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A99C" w14:textId="1F19B2B0" w:rsidR="000503F2" w:rsidRDefault="000503F2" w:rsidP="000503F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lang w:eastAsia="en-US"/>
        </w:rPr>
        <w:t>Приложение № 2</w:t>
      </w:r>
    </w:p>
    <w:p w14:paraId="3BC78630" w14:textId="77777777" w:rsidR="000503F2" w:rsidRPr="008D24E1" w:rsidRDefault="000503F2" w:rsidP="000503F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к извещению № 2022/03</w:t>
      </w:r>
    </w:p>
    <w:p w14:paraId="532362C3" w14:textId="77777777" w:rsidR="000503F2" w:rsidRDefault="000503F2" w:rsidP="002B7A66">
      <w:pPr>
        <w:pStyle w:val="1"/>
        <w:suppressAutoHyphens/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09067328" w14:textId="38626475" w:rsidR="003A08C6" w:rsidRDefault="003A08C6" w:rsidP="002B7A66">
      <w:pPr>
        <w:pStyle w:val="1"/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1DC5">
        <w:rPr>
          <w:rFonts w:ascii="Times New Roman" w:hAnsi="Times New Roman"/>
          <w:b/>
          <w:caps/>
          <w:sz w:val="24"/>
          <w:szCs w:val="24"/>
        </w:rPr>
        <w:t>Договор</w:t>
      </w:r>
      <w:r w:rsidRPr="00DB1FC9">
        <w:rPr>
          <w:rFonts w:ascii="Times New Roman" w:hAnsi="Times New Roman"/>
          <w:b/>
          <w:sz w:val="24"/>
          <w:szCs w:val="24"/>
        </w:rPr>
        <w:t xml:space="preserve"> № </w:t>
      </w:r>
      <w:r w:rsidR="000C4B1E" w:rsidRPr="00DB1FC9">
        <w:rPr>
          <w:rFonts w:ascii="Times New Roman" w:hAnsi="Times New Roman"/>
          <w:b/>
          <w:sz w:val="24"/>
          <w:szCs w:val="24"/>
        </w:rPr>
        <w:t>___</w:t>
      </w:r>
    </w:p>
    <w:p w14:paraId="57108B16" w14:textId="2B660C63" w:rsidR="004B1DC5" w:rsidRPr="004B1DC5" w:rsidRDefault="004B1DC5" w:rsidP="004B1DC5">
      <w:pPr>
        <w:jc w:val="center"/>
        <w:rPr>
          <w:b/>
        </w:rPr>
      </w:pPr>
      <w:r w:rsidRPr="004B1DC5">
        <w:rPr>
          <w:b/>
        </w:rPr>
        <w:t>возмездного оказания услуг по поиску и подбору специалистов</w:t>
      </w: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612"/>
        <w:gridCol w:w="4327"/>
        <w:gridCol w:w="214"/>
        <w:gridCol w:w="4927"/>
        <w:gridCol w:w="279"/>
      </w:tblGrid>
      <w:tr w:rsidR="000C4B1E" w:rsidRPr="000C4B1E" w14:paraId="4C016ED5" w14:textId="77777777" w:rsidTr="009C526D">
        <w:trPr>
          <w:gridBefore w:val="1"/>
          <w:wBefore w:w="612" w:type="dxa"/>
          <w:trHeight w:val="396"/>
        </w:trPr>
        <w:tc>
          <w:tcPr>
            <w:tcW w:w="9747" w:type="dxa"/>
            <w:gridSpan w:val="4"/>
            <w:vMerge w:val="restart"/>
            <w:shd w:val="clear" w:color="auto" w:fill="auto"/>
          </w:tcPr>
          <w:p w14:paraId="50A36A82" w14:textId="3B0F1B46" w:rsidR="000C4B1E" w:rsidRPr="000C4B1E" w:rsidRDefault="000C4B1E" w:rsidP="000C4B1E">
            <w:pPr>
              <w:spacing w:before="120" w:after="120"/>
              <w:jc w:val="both"/>
            </w:pPr>
            <w:r>
              <w:t>г. </w:t>
            </w:r>
            <w:r w:rsidR="00454FFD">
              <w:t>Москва</w:t>
            </w:r>
            <w:r w:rsidRPr="000C4B1E">
              <w:t xml:space="preserve"> </w:t>
            </w:r>
            <w:r>
              <w:t xml:space="preserve">                                                </w:t>
            </w:r>
            <w:r w:rsidR="00454FFD">
              <w:t xml:space="preserve">                 </w:t>
            </w:r>
            <w:r>
              <w:t xml:space="preserve">                           «__» </w:t>
            </w:r>
            <w:r w:rsidR="00454FFD">
              <w:t>_____________</w:t>
            </w:r>
            <w:r>
              <w:t xml:space="preserve"> 2022 г.</w:t>
            </w:r>
          </w:p>
          <w:p w14:paraId="2839E18F" w14:textId="77777777" w:rsidR="000C4B1E" w:rsidRPr="000C4B1E" w:rsidRDefault="000C4B1E" w:rsidP="000C4B1E">
            <w:pPr>
              <w:ind w:firstLine="709"/>
              <w:jc w:val="both"/>
            </w:pPr>
            <w:proofErr w:type="gramStart"/>
            <w:r w:rsidRPr="000C4B1E">
              <w:rPr>
                <w:b/>
              </w:rPr>
              <w:t>Евразийская патентная организация (ЕАПО) – международная межправительственная организация</w:t>
            </w:r>
            <w:r w:rsidRPr="000C4B1E">
              <w:t>, учрежденная статьей 2(1) Евразийской патентной конвенции (ЕАПК), ратифицированной Федеральным законом Российской Федерации от 1 июня</w:t>
            </w:r>
            <w:r>
              <w:t xml:space="preserve"> </w:t>
            </w:r>
            <w:r w:rsidRPr="000C4B1E">
              <w:t xml:space="preserve">1995 г. № 85-ФЗ, именуемая в дальнейшем «Заказчик», </w:t>
            </w:r>
            <w:r w:rsidRPr="000C4B1E">
              <w:rPr>
                <w:b/>
              </w:rPr>
              <w:t>в лице Президента Евразийского патентного ведомства ЕАПО (ЕАПВ) Ивлиева Григория Петровича</w:t>
            </w:r>
            <w:r w:rsidRPr="000C4B1E">
              <w:t xml:space="preserve">, действующего на основании статьи 2(4) ЕАПК, с </w:t>
            </w:r>
            <w:r>
              <w:t>одной</w:t>
            </w:r>
            <w:r w:rsidRPr="000C4B1E">
              <w:t xml:space="preserve"> стороны, </w:t>
            </w:r>
            <w:r>
              <w:t xml:space="preserve">и </w:t>
            </w:r>
            <w:proofErr w:type="gramEnd"/>
          </w:p>
          <w:p w14:paraId="4F8EE6BE" w14:textId="087632A6" w:rsidR="000C4B1E" w:rsidRDefault="000C4B1E" w:rsidP="000C4B1E">
            <w:pPr>
              <w:ind w:firstLine="709"/>
              <w:jc w:val="both"/>
            </w:pPr>
            <w:proofErr w:type="gramStart"/>
            <w:r w:rsidRPr="000C4B1E">
              <w:t>_________</w:t>
            </w:r>
            <w:r>
              <w:t>______________________________________________________________</w:t>
            </w:r>
            <w:r w:rsidRPr="000C4B1E">
              <w:t xml:space="preserve">__, </w:t>
            </w:r>
            <w:r>
              <w:t>именуемое в дальнейшем «Исполнитель»,</w:t>
            </w:r>
            <w:r w:rsidRPr="000C4B1E">
              <w:t xml:space="preserve"> в лице________</w:t>
            </w:r>
            <w:r>
              <w:t>___________________________</w:t>
            </w:r>
            <w:r w:rsidRPr="000C4B1E">
              <w:t>_, действующего на основании _____</w:t>
            </w:r>
            <w:r>
              <w:t>__</w:t>
            </w:r>
            <w:r w:rsidRPr="000C4B1E">
              <w:t xml:space="preserve">__, c </w:t>
            </w:r>
            <w:r>
              <w:t>другой</w:t>
            </w:r>
            <w:r w:rsidRPr="000C4B1E">
              <w:t xml:space="preserve"> стороны, </w:t>
            </w:r>
            <w:proofErr w:type="gramEnd"/>
          </w:p>
          <w:p w14:paraId="13362923" w14:textId="77777777" w:rsidR="000503F2" w:rsidRDefault="000C4B1E" w:rsidP="000C4B1E">
            <w:pPr>
              <w:ind w:firstLine="709"/>
              <w:jc w:val="both"/>
            </w:pPr>
            <w:r w:rsidRPr="000C4B1E">
              <w:t xml:space="preserve">вместе в дальнейшем именуемые «Стороны», </w:t>
            </w:r>
          </w:p>
          <w:p w14:paraId="3836DEEA" w14:textId="4566EC6B" w:rsidR="000C4B1E" w:rsidRPr="000C4B1E" w:rsidRDefault="000503F2" w:rsidP="000C4B1E">
            <w:pPr>
              <w:ind w:firstLine="709"/>
              <w:jc w:val="both"/>
            </w:pPr>
            <w:r w:rsidRPr="00E65937">
              <w:rPr>
                <w:color w:val="000000"/>
                <w:spacing w:val="-4"/>
                <w:kern w:val="1"/>
              </w:rPr>
              <w:t xml:space="preserve">руководствуясь протоколом заседания закупочной комиссии ЕАПВ от </w:t>
            </w:r>
            <w:r w:rsidRPr="00E65937">
              <w:rPr>
                <w:color w:val="000000"/>
                <w:spacing w:val="-4"/>
              </w:rPr>
              <w:t>«__» _________ 2022 г. № ________</w:t>
            </w:r>
            <w:r w:rsidRPr="00E65937">
              <w:rPr>
                <w:color w:val="000000"/>
                <w:spacing w:val="-4"/>
                <w:kern w:val="1"/>
              </w:rPr>
              <w:t xml:space="preserve">, </w:t>
            </w:r>
            <w:r w:rsidR="000C4B1E" w:rsidRPr="000C4B1E">
              <w:t>заключили настоящий договор (далее – «Договор») о нижеследующем:</w:t>
            </w:r>
          </w:p>
          <w:p w14:paraId="2C129352" w14:textId="77777777" w:rsidR="000C4B1E" w:rsidRPr="000C4B1E" w:rsidRDefault="000C4B1E" w:rsidP="00DA7A56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0C4B1E">
              <w:rPr>
                <w:caps/>
                <w:kern w:val="32"/>
                <w:sz w:val="24"/>
                <w:szCs w:val="24"/>
              </w:rPr>
              <w:t>1. Предмет Договора</w:t>
            </w:r>
          </w:p>
          <w:p w14:paraId="5FAA823C" w14:textId="06EB1505" w:rsidR="000C4B1E" w:rsidRDefault="000C4B1E" w:rsidP="00DA7A56">
            <w:pPr>
              <w:ind w:firstLine="709"/>
              <w:jc w:val="both"/>
              <w:rPr>
                <w:spacing w:val="-4"/>
              </w:rPr>
            </w:pPr>
            <w:r w:rsidRPr="00527E77">
              <w:rPr>
                <w:spacing w:val="-4"/>
              </w:rPr>
              <w:t xml:space="preserve">1.1. В соответствии с </w:t>
            </w:r>
            <w:r w:rsidR="00527E77" w:rsidRPr="00527E77">
              <w:rPr>
                <w:spacing w:val="-4"/>
              </w:rPr>
              <w:t xml:space="preserve">условиями </w:t>
            </w:r>
            <w:r w:rsidRPr="00527E77">
              <w:rPr>
                <w:spacing w:val="-4"/>
              </w:rPr>
              <w:t>Договор</w:t>
            </w:r>
            <w:r w:rsidR="00527E77" w:rsidRPr="00527E77">
              <w:rPr>
                <w:spacing w:val="-4"/>
              </w:rPr>
              <w:t>а</w:t>
            </w:r>
            <w:r w:rsidRPr="00527E77">
              <w:rPr>
                <w:spacing w:val="-4"/>
              </w:rPr>
              <w:t xml:space="preserve"> </w:t>
            </w:r>
            <w:r w:rsidR="00876F83" w:rsidRPr="00527E77">
              <w:rPr>
                <w:spacing w:val="-4"/>
              </w:rPr>
              <w:t>Исполнитель</w:t>
            </w:r>
            <w:r w:rsidRPr="00527E77">
              <w:rPr>
                <w:spacing w:val="-4"/>
              </w:rPr>
              <w:t xml:space="preserve"> обязуется оказ</w:t>
            </w:r>
            <w:r w:rsidR="00527E77">
              <w:rPr>
                <w:spacing w:val="-4"/>
              </w:rPr>
              <w:t>ыв</w:t>
            </w:r>
            <w:r w:rsidRPr="00527E77">
              <w:rPr>
                <w:spacing w:val="-4"/>
              </w:rPr>
              <w:t xml:space="preserve">ать </w:t>
            </w:r>
            <w:r w:rsidR="00876F83" w:rsidRPr="00527E77">
              <w:rPr>
                <w:spacing w:val="-4"/>
              </w:rPr>
              <w:t>Заказчику</w:t>
            </w:r>
            <w:r w:rsidRPr="00527E77">
              <w:rPr>
                <w:spacing w:val="-4"/>
              </w:rPr>
              <w:t xml:space="preserve"> услуги </w:t>
            </w:r>
            <w:r w:rsidRPr="00527E77">
              <w:rPr>
                <w:b/>
                <w:spacing w:val="-4"/>
              </w:rPr>
              <w:fldChar w:fldCharType="begin"/>
            </w:r>
            <w:r w:rsidRPr="00527E77">
              <w:rPr>
                <w:b/>
                <w:spacing w:val="-4"/>
              </w:rPr>
              <w:instrText xml:space="preserve"> DOCVARIABLE  "uslugi_and_where" </w:instrText>
            </w:r>
            <w:r w:rsidRPr="00527E77">
              <w:rPr>
                <w:b/>
                <w:spacing w:val="-4"/>
              </w:rPr>
              <w:fldChar w:fldCharType="separate"/>
            </w:r>
            <w:r w:rsidRPr="00527E77">
              <w:rPr>
                <w:b/>
                <w:spacing w:val="-4"/>
              </w:rPr>
              <w:t>по поиску и подбору специалистов</w:t>
            </w:r>
            <w:r w:rsidRPr="00527E77">
              <w:rPr>
                <w:b/>
                <w:spacing w:val="-4"/>
              </w:rPr>
              <w:fldChar w:fldCharType="end"/>
            </w:r>
            <w:r w:rsidRPr="00527E77">
              <w:rPr>
                <w:spacing w:val="-4"/>
              </w:rPr>
              <w:t xml:space="preserve"> </w:t>
            </w:r>
            <w:r w:rsidRPr="00527E77">
              <w:rPr>
                <w:b/>
                <w:spacing w:val="-4"/>
              </w:rPr>
              <w:t xml:space="preserve">для их </w:t>
            </w:r>
            <w:r w:rsidR="00527E77">
              <w:rPr>
                <w:b/>
                <w:spacing w:val="-4"/>
              </w:rPr>
              <w:t xml:space="preserve">последующего </w:t>
            </w:r>
            <w:r w:rsidRPr="00527E77">
              <w:rPr>
                <w:b/>
                <w:spacing w:val="-4"/>
              </w:rPr>
              <w:t xml:space="preserve">трудоустройства </w:t>
            </w:r>
            <w:r w:rsidR="00527E77" w:rsidRPr="00527E77">
              <w:rPr>
                <w:b/>
                <w:spacing w:val="-4"/>
              </w:rPr>
              <w:t xml:space="preserve">в качестве служащих ЕАПВ </w:t>
            </w:r>
            <w:r w:rsidRPr="00527E77">
              <w:rPr>
                <w:spacing w:val="-4"/>
              </w:rPr>
              <w:t xml:space="preserve">и иные связанные с ними услуги, согласованные с </w:t>
            </w:r>
            <w:r w:rsidR="00527E77" w:rsidRPr="00527E77">
              <w:rPr>
                <w:spacing w:val="-4"/>
              </w:rPr>
              <w:t>Заказчиком</w:t>
            </w:r>
            <w:r w:rsidRPr="00527E77">
              <w:rPr>
                <w:spacing w:val="-4"/>
              </w:rPr>
              <w:t xml:space="preserve">, а </w:t>
            </w:r>
            <w:r w:rsidR="00527E77" w:rsidRPr="00527E77">
              <w:rPr>
                <w:spacing w:val="-4"/>
              </w:rPr>
              <w:t>Заказчик</w:t>
            </w:r>
            <w:r w:rsidRPr="00527E77">
              <w:rPr>
                <w:spacing w:val="-4"/>
              </w:rPr>
              <w:t xml:space="preserve"> обязуется при</w:t>
            </w:r>
            <w:r w:rsidR="00527E77" w:rsidRPr="00527E77">
              <w:rPr>
                <w:spacing w:val="-4"/>
              </w:rPr>
              <w:t>н</w:t>
            </w:r>
            <w:r w:rsidR="00527E77">
              <w:rPr>
                <w:spacing w:val="-4"/>
              </w:rPr>
              <w:t>има</w:t>
            </w:r>
            <w:r w:rsidR="00527E77" w:rsidRPr="00527E77">
              <w:rPr>
                <w:spacing w:val="-4"/>
              </w:rPr>
              <w:t>ть и опла</w:t>
            </w:r>
            <w:r w:rsidR="00527E77">
              <w:rPr>
                <w:spacing w:val="-4"/>
              </w:rPr>
              <w:t>чива</w:t>
            </w:r>
            <w:r w:rsidR="00527E77" w:rsidRPr="00527E77">
              <w:rPr>
                <w:spacing w:val="-4"/>
              </w:rPr>
              <w:t>ть эти услуги при условии их надлежащего оказания</w:t>
            </w:r>
            <w:r w:rsidR="00527E77">
              <w:rPr>
                <w:spacing w:val="-4"/>
              </w:rPr>
              <w:t xml:space="preserve"> Исполнителем</w:t>
            </w:r>
            <w:r w:rsidR="00527E77" w:rsidRPr="00527E77">
              <w:rPr>
                <w:spacing w:val="-4"/>
              </w:rPr>
              <w:t>.</w:t>
            </w:r>
          </w:p>
          <w:p w14:paraId="4C6395AF" w14:textId="7595B5C0" w:rsidR="00745A9E" w:rsidRDefault="00745A9E" w:rsidP="00745A9E">
            <w:pPr>
              <w:ind w:firstLine="709"/>
              <w:jc w:val="both"/>
            </w:pPr>
            <w:proofErr w:type="gramStart"/>
            <w:r w:rsidRPr="000503F2">
              <w:t xml:space="preserve">Требования к кандидатам на замещение вакантных должностей служащих ЕАПВ, поиск и подбор которых осуществляется Исполнителем в соответствии с условиями Договора, </w:t>
            </w:r>
            <w:r w:rsidR="009C526D">
              <w:t xml:space="preserve">их количество, </w:t>
            </w:r>
            <w:r w:rsidRPr="000503F2">
              <w:t xml:space="preserve">а также информация о соответствующих вакансиях (трудовые обязанности, заработная плата и др.) устанавливаются в </w:t>
            </w:r>
            <w:r w:rsidR="00271609" w:rsidRPr="000503F2">
              <w:t xml:space="preserve">заданиях по поиску и подбору специалистов для их последующего трудоустройства в ЕАПВ, оформленных </w:t>
            </w:r>
            <w:r w:rsidRPr="000503F2">
              <w:t>приложения</w:t>
            </w:r>
            <w:r w:rsidR="00271609" w:rsidRPr="000503F2">
              <w:t>ми</w:t>
            </w:r>
            <w:r w:rsidRPr="000503F2">
              <w:t xml:space="preserve"> к Договору. </w:t>
            </w:r>
            <w:proofErr w:type="gramEnd"/>
          </w:p>
          <w:p w14:paraId="21A759CB" w14:textId="3F8B7119" w:rsidR="000503F2" w:rsidRPr="000503F2" w:rsidRDefault="000503F2" w:rsidP="00745A9E">
            <w:pPr>
              <w:ind w:firstLine="709"/>
              <w:jc w:val="both"/>
            </w:pPr>
            <w:r>
              <w:t>При этом</w:t>
            </w:r>
            <w:proofErr w:type="gramStart"/>
            <w:r>
              <w:t>,</w:t>
            </w:r>
            <w:proofErr w:type="gramEnd"/>
            <w:r>
              <w:t xml:space="preserve"> если иное не установлено соответствующим приложением к Договору, Исполнитель обязуется оказать Заказчику услуги по поиску и подбору специалистов на должности экспертов (ведущих экспертов, главных экспертов), основными обязанностями которых является осуществление поиска по заявкам на выдачу евразийских патентов на изобретения и экспертизы указанных заявок по существу в соответствии с нормативными правовыми актами ЕАПО и ЕАПВ.</w:t>
            </w:r>
          </w:p>
          <w:p w14:paraId="0E3A807D" w14:textId="6C0C314D" w:rsidR="00155E98" w:rsidRDefault="00155E98" w:rsidP="00DA7A56">
            <w:pPr>
              <w:ind w:firstLine="709"/>
              <w:jc w:val="both"/>
            </w:pPr>
            <w:r w:rsidRPr="000503F2">
              <w:t xml:space="preserve">К иным услугам, связанным с услугами по поиску и подбору специалистов для их последующего трудоустройства в качестве служащих ЕАПВ относятся, в частности, </w:t>
            </w:r>
            <w:r w:rsidR="006C5AAF" w:rsidRPr="000503F2">
              <w:rPr>
                <w:b/>
              </w:rPr>
              <w:t xml:space="preserve">услуги по поиску и подбору </w:t>
            </w:r>
            <w:r w:rsidRPr="000503F2">
              <w:rPr>
                <w:b/>
              </w:rPr>
              <w:t>специалистов для стажиров</w:t>
            </w:r>
            <w:r w:rsidR="00D073CE" w:rsidRPr="000503F2">
              <w:rPr>
                <w:b/>
              </w:rPr>
              <w:t xml:space="preserve">ки </w:t>
            </w:r>
            <w:r w:rsidRPr="000503F2">
              <w:rPr>
                <w:b/>
              </w:rPr>
              <w:t>в ЕАПВ или в иных организациях по заказу Заказчика</w:t>
            </w:r>
            <w:r w:rsidRPr="000503F2">
              <w:t>.</w:t>
            </w:r>
            <w:r w:rsidR="00745A9E" w:rsidRPr="000503F2">
              <w:t xml:space="preserve"> Условия оказания иных услуг определяются Сторонами в приложениях к Договору.</w:t>
            </w:r>
          </w:p>
          <w:p w14:paraId="637E9968" w14:textId="7CC092CB" w:rsidR="000503F2" w:rsidRDefault="000503F2" w:rsidP="00DA7A56">
            <w:pPr>
              <w:ind w:firstLine="709"/>
              <w:jc w:val="both"/>
            </w:pPr>
            <w:r>
              <w:t xml:space="preserve">Ориентировочное количество специалистов (стажеров), поиск и </w:t>
            </w:r>
            <w:proofErr w:type="gramStart"/>
            <w:r>
              <w:t>подбор</w:t>
            </w:r>
            <w:proofErr w:type="gramEnd"/>
            <w:r>
              <w:t xml:space="preserve"> которых осуществляется Исполнителем по Договору, составляет 15 (пятнадцать) человек.</w:t>
            </w:r>
          </w:p>
          <w:p w14:paraId="30AA2240" w14:textId="3C31EC56" w:rsidR="00680C42" w:rsidRDefault="00680C42" w:rsidP="00680C42">
            <w:pPr>
              <w:ind w:firstLine="709"/>
              <w:jc w:val="both"/>
            </w:pPr>
            <w:r>
              <w:t xml:space="preserve">Фактическое количество </w:t>
            </w:r>
            <w:r w:rsidRPr="00680C42">
              <w:rPr>
                <w:spacing w:val="-4"/>
              </w:rPr>
              <w:t>специалистов, подобранных</w:t>
            </w:r>
            <w:r>
              <w:t xml:space="preserve"> и трудоу</w:t>
            </w:r>
            <w:r w:rsidR="005B6347">
              <w:t>с</w:t>
            </w:r>
            <w:r>
              <w:t xml:space="preserve">троенных в ЕАПВ или прошедших стажировку, не может быть увеличено по сравнению с ориентировочно заявленным в настоящем пункте более чем на 20%. </w:t>
            </w:r>
          </w:p>
          <w:p w14:paraId="4EAFCBD8" w14:textId="62B3B993" w:rsidR="00155E98" w:rsidRPr="002D3F7A" w:rsidRDefault="000C4B1E" w:rsidP="00155E98">
            <w:pPr>
              <w:ind w:firstLine="709"/>
              <w:jc w:val="both"/>
              <w:rPr>
                <w:spacing w:val="-6"/>
              </w:rPr>
            </w:pPr>
            <w:r w:rsidRPr="002D3F7A">
              <w:rPr>
                <w:spacing w:val="-6"/>
              </w:rPr>
              <w:t>1.</w:t>
            </w:r>
            <w:r w:rsidR="00155E98" w:rsidRPr="002D3F7A">
              <w:rPr>
                <w:spacing w:val="-6"/>
              </w:rPr>
              <w:t>2.</w:t>
            </w:r>
            <w:r w:rsidRPr="002D3F7A">
              <w:rPr>
                <w:spacing w:val="-6"/>
              </w:rPr>
              <w:t xml:space="preserve"> Услуги </w:t>
            </w:r>
            <w:r w:rsidR="00155E98" w:rsidRPr="002D3F7A">
              <w:rPr>
                <w:spacing w:val="-6"/>
              </w:rPr>
              <w:t>Исполнителя</w:t>
            </w:r>
            <w:r w:rsidRPr="002D3F7A">
              <w:rPr>
                <w:spacing w:val="-6"/>
              </w:rPr>
              <w:t xml:space="preserve"> по поиску и подбору </w:t>
            </w:r>
            <w:r w:rsidR="00155E98" w:rsidRPr="002D3F7A">
              <w:rPr>
                <w:spacing w:val="-6"/>
              </w:rPr>
              <w:t>специалист</w:t>
            </w:r>
            <w:r w:rsidR="002D3F7A" w:rsidRPr="002D3F7A">
              <w:rPr>
                <w:spacing w:val="-6"/>
              </w:rPr>
              <w:t>а</w:t>
            </w:r>
            <w:r w:rsidR="00155E98" w:rsidRPr="002D3F7A">
              <w:rPr>
                <w:spacing w:val="-6"/>
              </w:rPr>
              <w:t xml:space="preserve"> для </w:t>
            </w:r>
            <w:r w:rsidR="002D3F7A" w:rsidRPr="002D3F7A">
              <w:rPr>
                <w:spacing w:val="-6"/>
              </w:rPr>
              <w:t>его</w:t>
            </w:r>
            <w:r w:rsidR="00155E98" w:rsidRPr="002D3F7A">
              <w:rPr>
                <w:spacing w:val="-6"/>
              </w:rPr>
              <w:t xml:space="preserve"> последующего трудоустройства в качестве служащ</w:t>
            </w:r>
            <w:r w:rsidR="002D3F7A" w:rsidRPr="002D3F7A">
              <w:rPr>
                <w:spacing w:val="-6"/>
              </w:rPr>
              <w:t>его</w:t>
            </w:r>
            <w:r w:rsidR="00155E98" w:rsidRPr="002D3F7A">
              <w:rPr>
                <w:spacing w:val="-6"/>
              </w:rPr>
              <w:t xml:space="preserve"> ЕАПВ </w:t>
            </w:r>
            <w:r w:rsidRPr="002D3F7A">
              <w:rPr>
                <w:spacing w:val="-6"/>
              </w:rPr>
              <w:t>счита</w:t>
            </w:r>
            <w:r w:rsidR="00155E98" w:rsidRPr="002D3F7A">
              <w:rPr>
                <w:spacing w:val="-6"/>
              </w:rPr>
              <w:t>ю</w:t>
            </w:r>
            <w:r w:rsidRPr="002D3F7A">
              <w:rPr>
                <w:spacing w:val="-6"/>
              </w:rPr>
              <w:t xml:space="preserve">тся оказанными в случае </w:t>
            </w:r>
            <w:r w:rsidR="00155E98" w:rsidRPr="002D3F7A">
              <w:rPr>
                <w:spacing w:val="-6"/>
              </w:rPr>
              <w:t>прохождения кандидатом на замещение вакантной должности, подобранным Исполнителем, соответствующего конкурса и заключения между кандидатом и Заказчиком трудового договора.</w:t>
            </w:r>
          </w:p>
          <w:p w14:paraId="5E2328CB" w14:textId="3AB184CF" w:rsidR="002D3F7A" w:rsidRDefault="000C4B1E" w:rsidP="00155E98">
            <w:pPr>
              <w:ind w:firstLine="709"/>
              <w:jc w:val="both"/>
            </w:pPr>
            <w:r w:rsidRPr="000C4B1E">
              <w:lastRenderedPageBreak/>
              <w:t xml:space="preserve">В </w:t>
            </w:r>
            <w:r w:rsidR="002D3F7A">
              <w:t>целях подтверждения надлежащего оказания услуг</w:t>
            </w:r>
            <w:r w:rsidR="00D05A9F">
              <w:t>, предусмотренных в соответствующем приложении к Договору,</w:t>
            </w:r>
            <w:r w:rsidR="002D3F7A">
              <w:t xml:space="preserve"> </w:t>
            </w:r>
            <w:r w:rsidRPr="000C4B1E">
              <w:t>Стороны подпис</w:t>
            </w:r>
            <w:r w:rsidR="002D3F7A">
              <w:t>ывают а</w:t>
            </w:r>
            <w:r w:rsidRPr="000C4B1E">
              <w:t xml:space="preserve">кт сдачи-приемки </w:t>
            </w:r>
            <w:r w:rsidR="002D3F7A">
              <w:t xml:space="preserve">оказанных </w:t>
            </w:r>
            <w:r w:rsidRPr="000C4B1E">
              <w:t xml:space="preserve">услуг. </w:t>
            </w:r>
            <w:r w:rsidR="002B7A66">
              <w:t xml:space="preserve">При этом акт может быть подписан как в отношении всего объема услуг, оказанных Исполнителем по соответствующему приложению к Договору, так и в отношении отдельно подобранного Исполнителем и трудоустроенного к Заказчику кандидата, поиск и подбор которого осуществлялся Исполнителем в рамках исполнения обязательств по соответствующему приложению к Договору. </w:t>
            </w:r>
          </w:p>
          <w:p w14:paraId="05984253" w14:textId="36FC2DAC" w:rsidR="000C4B1E" w:rsidRPr="000C4B1E" w:rsidRDefault="002D3F7A" w:rsidP="00155E98">
            <w:pPr>
              <w:ind w:firstLine="709"/>
              <w:jc w:val="both"/>
            </w:pPr>
            <w:r>
              <w:t>Фактической д</w:t>
            </w:r>
            <w:r w:rsidR="000C4B1E" w:rsidRPr="000C4B1E">
              <w:t xml:space="preserve">атой </w:t>
            </w:r>
            <w:r>
              <w:t>окончания оказания</w:t>
            </w:r>
            <w:r w:rsidR="000C4B1E" w:rsidRPr="000C4B1E">
              <w:t xml:space="preserve"> услуг по </w:t>
            </w:r>
            <w:r>
              <w:t xml:space="preserve">приложению к </w:t>
            </w:r>
            <w:r w:rsidR="000C4B1E" w:rsidRPr="000C4B1E">
              <w:t xml:space="preserve">Договору </w:t>
            </w:r>
            <w:r w:rsidR="002B7A66">
              <w:t xml:space="preserve">(части оказанных услуг) </w:t>
            </w:r>
            <w:r w:rsidR="000C4B1E" w:rsidRPr="000C4B1E">
              <w:t xml:space="preserve">считается дата подписания Сторонами соответствующего </w:t>
            </w:r>
            <w:r>
              <w:t>а</w:t>
            </w:r>
            <w:r w:rsidR="000C4B1E" w:rsidRPr="000C4B1E">
              <w:t xml:space="preserve">кта сдачи-приемки </w:t>
            </w:r>
            <w:r>
              <w:t xml:space="preserve">оказанных </w:t>
            </w:r>
            <w:r w:rsidR="000C4B1E" w:rsidRPr="000C4B1E">
              <w:t>услуг.</w:t>
            </w:r>
          </w:p>
          <w:p w14:paraId="3D35280B" w14:textId="77777777" w:rsidR="000C4B1E" w:rsidRPr="00D05A9F" w:rsidRDefault="000C4B1E" w:rsidP="00D05A9F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D05A9F">
              <w:rPr>
                <w:caps/>
                <w:kern w:val="32"/>
                <w:sz w:val="24"/>
                <w:szCs w:val="24"/>
              </w:rPr>
              <w:t>2. Права и обязанности Сторон</w:t>
            </w:r>
          </w:p>
          <w:p w14:paraId="3B4E092F" w14:textId="3010E7FC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2.1. Права и обязанности </w:t>
            </w:r>
            <w:r w:rsidR="00D05A9F">
              <w:t>Исполнителя</w:t>
            </w:r>
            <w:r w:rsidRPr="000C4B1E">
              <w:t>:</w:t>
            </w:r>
          </w:p>
          <w:p w14:paraId="60C5BBFF" w14:textId="25687923" w:rsidR="00D05A9F" w:rsidRDefault="000C4B1E" w:rsidP="00D05A9F">
            <w:pPr>
              <w:ind w:firstLine="709"/>
              <w:jc w:val="both"/>
            </w:pPr>
            <w:r w:rsidRPr="000C4B1E">
              <w:t xml:space="preserve">2.1.1. </w:t>
            </w:r>
            <w:r w:rsidR="00D05A9F">
              <w:t>Исполнитель</w:t>
            </w:r>
            <w:r w:rsidRPr="000C4B1E">
              <w:t xml:space="preserve"> обязуется подбирать кандидатов </w:t>
            </w:r>
            <w:r w:rsidR="00D05A9F">
              <w:t xml:space="preserve">на вакантные должности служащих ЕАПВ </w:t>
            </w:r>
            <w:r w:rsidRPr="000C4B1E">
              <w:t xml:space="preserve">в соответствии с требованиями </w:t>
            </w:r>
            <w:r w:rsidR="00D05A9F">
              <w:t>Заказчика</w:t>
            </w:r>
            <w:r w:rsidRPr="000C4B1E">
              <w:t xml:space="preserve"> и представлять </w:t>
            </w:r>
            <w:r w:rsidR="00D05A9F">
              <w:t>информацию о них Заказчику в сроки, установленные в приложениях к Договору</w:t>
            </w:r>
            <w:r w:rsidRPr="000C4B1E">
              <w:t xml:space="preserve">. </w:t>
            </w:r>
          </w:p>
          <w:p w14:paraId="53E75FCB" w14:textId="2C4420E2" w:rsidR="00D05A9F" w:rsidRPr="002B7A66" w:rsidRDefault="00D05A9F" w:rsidP="00D05A9F">
            <w:pPr>
              <w:ind w:firstLine="709"/>
              <w:jc w:val="both"/>
              <w:rPr>
                <w:spacing w:val="-6"/>
              </w:rPr>
            </w:pPr>
            <w:r w:rsidRPr="002B7A66">
              <w:rPr>
                <w:spacing w:val="-6"/>
              </w:rPr>
              <w:t>Информация о к</w:t>
            </w:r>
            <w:r w:rsidR="000C4B1E" w:rsidRPr="002B7A66">
              <w:rPr>
                <w:spacing w:val="-6"/>
              </w:rPr>
              <w:t>андидат</w:t>
            </w:r>
            <w:r w:rsidRPr="002B7A66">
              <w:rPr>
                <w:spacing w:val="-6"/>
              </w:rPr>
              <w:t>е</w:t>
            </w:r>
            <w:r w:rsidR="000C4B1E" w:rsidRPr="002B7A66">
              <w:rPr>
                <w:spacing w:val="-6"/>
              </w:rPr>
              <w:t xml:space="preserve"> считается пред</w:t>
            </w:r>
            <w:r w:rsidRPr="002B7A66">
              <w:rPr>
                <w:spacing w:val="-6"/>
              </w:rPr>
              <w:t>оставленной</w:t>
            </w:r>
            <w:r w:rsidR="000C4B1E" w:rsidRPr="002B7A66">
              <w:rPr>
                <w:spacing w:val="-6"/>
              </w:rPr>
              <w:t xml:space="preserve"> </w:t>
            </w:r>
            <w:r w:rsidRPr="002B7A66">
              <w:rPr>
                <w:spacing w:val="-6"/>
              </w:rPr>
              <w:t>Заказчику</w:t>
            </w:r>
            <w:r w:rsidR="000C4B1E" w:rsidRPr="002B7A66">
              <w:rPr>
                <w:spacing w:val="-6"/>
              </w:rPr>
              <w:t xml:space="preserve">, если его резюме было передано </w:t>
            </w:r>
            <w:r w:rsidRPr="002B7A66">
              <w:rPr>
                <w:spacing w:val="-6"/>
              </w:rPr>
              <w:t>Заказчику</w:t>
            </w:r>
            <w:r w:rsidR="000C4B1E" w:rsidRPr="002B7A66">
              <w:rPr>
                <w:spacing w:val="-6"/>
              </w:rPr>
              <w:t xml:space="preserve"> по электронной почте, курьерской службо</w:t>
            </w:r>
            <w:r w:rsidRPr="002B7A66">
              <w:rPr>
                <w:spacing w:val="-6"/>
              </w:rPr>
              <w:t>й, по факсу или иными способами;</w:t>
            </w:r>
          </w:p>
          <w:p w14:paraId="497F23EE" w14:textId="4CAE36F9" w:rsidR="000C4B1E" w:rsidRDefault="000C4B1E" w:rsidP="00D05A9F">
            <w:pPr>
              <w:ind w:firstLine="709"/>
              <w:jc w:val="both"/>
            </w:pPr>
            <w:r w:rsidRPr="000C4B1E">
              <w:t xml:space="preserve">2.1.2. </w:t>
            </w:r>
            <w:r w:rsidR="00D05A9F">
              <w:t>Исполнитель</w:t>
            </w:r>
            <w:r w:rsidRPr="000C4B1E">
              <w:t xml:space="preserve"> обязуется предоставить </w:t>
            </w:r>
            <w:r w:rsidR="00D05A9F">
              <w:t>Заказчику</w:t>
            </w:r>
            <w:r w:rsidRPr="000C4B1E">
              <w:t xml:space="preserve"> резюме кандидата, включающее профессиональные, биографические и иные </w:t>
            </w:r>
            <w:r w:rsidR="00D05A9F">
              <w:t>данные</w:t>
            </w:r>
            <w:r w:rsidRPr="000C4B1E">
              <w:t>, а при необходимости – дополнительную информацию</w:t>
            </w:r>
            <w:r w:rsidR="00D05A9F">
              <w:t xml:space="preserve"> о кандидате.</w:t>
            </w:r>
          </w:p>
          <w:p w14:paraId="26C26218" w14:textId="4D963135" w:rsidR="00D05A9F" w:rsidRPr="000C4B1E" w:rsidRDefault="00D05A9F" w:rsidP="00D05A9F">
            <w:pPr>
              <w:ind w:firstLine="709"/>
              <w:jc w:val="both"/>
            </w:pPr>
            <w:r w:rsidRPr="000C4B1E">
              <w:t xml:space="preserve">Кандидат считается соответствующим требованиям </w:t>
            </w:r>
            <w:r>
              <w:t>Заказчика</w:t>
            </w:r>
            <w:r w:rsidRPr="000C4B1E">
              <w:t xml:space="preserve">, если в течение </w:t>
            </w:r>
            <w:r w:rsidR="00454FFD">
              <w:br/>
            </w:r>
            <w:r w:rsidRPr="000C4B1E">
              <w:t xml:space="preserve">3 (трех) рабочих дней после получения его резюме </w:t>
            </w:r>
            <w:r>
              <w:t>Заказчик</w:t>
            </w:r>
            <w:r w:rsidRPr="000C4B1E">
              <w:t xml:space="preserve"> не заявил о несоответствии кандидата требованиям в письменной форме;</w:t>
            </w:r>
          </w:p>
          <w:p w14:paraId="73D87049" w14:textId="7F3A05E0" w:rsidR="00D05A9F" w:rsidRDefault="000C4B1E" w:rsidP="00D05A9F">
            <w:pPr>
              <w:ind w:firstLine="709"/>
              <w:jc w:val="both"/>
            </w:pPr>
            <w:r w:rsidRPr="000C4B1E">
              <w:t>2.1.</w:t>
            </w:r>
            <w:r w:rsidR="00D05A9F">
              <w:t>3</w:t>
            </w:r>
            <w:r w:rsidRPr="000C4B1E">
              <w:t xml:space="preserve">. </w:t>
            </w:r>
            <w:r w:rsidR="00D05A9F">
              <w:t>Исполнитель</w:t>
            </w:r>
            <w:r w:rsidRPr="000C4B1E">
              <w:t xml:space="preserve"> обязуется организовать </w:t>
            </w:r>
            <w:r w:rsidR="00D05A9F">
              <w:t>направление кандидатом на вакантную должность служащего ЕАПВ документов для участия в конкурсе, а также участие кандидата в его собеседовании конкурсной комиссией Заказчика;</w:t>
            </w:r>
          </w:p>
          <w:p w14:paraId="1E732EED" w14:textId="659CEE16" w:rsidR="000C4B1E" w:rsidRPr="000C4B1E" w:rsidRDefault="000C4B1E" w:rsidP="00D05A9F">
            <w:pPr>
              <w:ind w:firstLine="709"/>
              <w:jc w:val="both"/>
            </w:pPr>
            <w:r w:rsidRPr="000C4B1E">
              <w:t>2.1.</w:t>
            </w:r>
            <w:r w:rsidR="00D05A9F">
              <w:t>4</w:t>
            </w:r>
            <w:r w:rsidRPr="000C4B1E">
              <w:t xml:space="preserve">. </w:t>
            </w:r>
            <w:r w:rsidR="00645D03">
              <w:t>Исполнитель</w:t>
            </w:r>
            <w:r w:rsidRPr="000C4B1E">
              <w:t xml:space="preserve"> для целей подтверждения </w:t>
            </w:r>
            <w:r w:rsidR="00645D03">
              <w:t xml:space="preserve">надлежащего </w:t>
            </w:r>
            <w:r w:rsidRPr="000C4B1E">
              <w:t xml:space="preserve">оказания </w:t>
            </w:r>
            <w:r w:rsidR="00454FFD">
              <w:t>И</w:t>
            </w:r>
            <w:r w:rsidR="00645D03">
              <w:t>сполнителем</w:t>
            </w:r>
            <w:r w:rsidRPr="000C4B1E">
              <w:t xml:space="preserve"> услуг </w:t>
            </w:r>
            <w:r w:rsidR="00645D03">
              <w:t>Заказчику</w:t>
            </w:r>
            <w:r w:rsidRPr="000C4B1E">
              <w:t xml:space="preserve"> и подтверждения принятия таких услуг </w:t>
            </w:r>
            <w:r w:rsidR="00645D03">
              <w:t>Заказчиком</w:t>
            </w:r>
            <w:r w:rsidRPr="000C4B1E">
              <w:t xml:space="preserve"> вправе получить от кандидата </w:t>
            </w:r>
            <w:r w:rsidR="00645D03">
              <w:t>на вакантную должность служащего ЕАПВ</w:t>
            </w:r>
            <w:r w:rsidR="00645D03" w:rsidRPr="000C4B1E">
              <w:t xml:space="preserve"> </w:t>
            </w:r>
            <w:r w:rsidRPr="000C4B1E">
              <w:t xml:space="preserve">подтверждение факта принятия </w:t>
            </w:r>
            <w:r w:rsidR="00645D03">
              <w:t>Заказчиком</w:t>
            </w:r>
            <w:r w:rsidRPr="000C4B1E">
              <w:t xml:space="preserve"> решения о найме </w:t>
            </w:r>
            <w:r w:rsidR="00645D03">
              <w:t xml:space="preserve">этого кандидата </w:t>
            </w:r>
            <w:r w:rsidRPr="000C4B1E">
              <w:t xml:space="preserve">или </w:t>
            </w:r>
            <w:r w:rsidR="00645D03">
              <w:t xml:space="preserve">об </w:t>
            </w:r>
            <w:r w:rsidRPr="000C4B1E">
              <w:t>отказе от найма этого кандидата.</w:t>
            </w:r>
          </w:p>
          <w:p w14:paraId="43DC0494" w14:textId="6C471332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2.2. Права и обязанности </w:t>
            </w:r>
            <w:r w:rsidR="00645D03">
              <w:t>Заказчика</w:t>
            </w:r>
            <w:r w:rsidRPr="000C4B1E">
              <w:t>:</w:t>
            </w:r>
          </w:p>
          <w:p w14:paraId="5DB5C017" w14:textId="77777777" w:rsidR="00645D03" w:rsidRDefault="000C4B1E" w:rsidP="00D05A9F">
            <w:pPr>
              <w:ind w:firstLine="709"/>
              <w:jc w:val="both"/>
            </w:pPr>
            <w:r w:rsidRPr="000C4B1E">
              <w:t xml:space="preserve">2.2.1. </w:t>
            </w:r>
            <w:r w:rsidR="00645D03">
              <w:t>Заказчик</w:t>
            </w:r>
            <w:r w:rsidRPr="000C4B1E">
              <w:t xml:space="preserve"> обязуется предоставить </w:t>
            </w:r>
            <w:r w:rsidR="00645D03">
              <w:t>Исполнителю</w:t>
            </w:r>
            <w:r w:rsidRPr="000C4B1E">
              <w:t xml:space="preserve"> описание </w:t>
            </w:r>
            <w:r w:rsidR="00645D03">
              <w:t>соответствующих вакансий</w:t>
            </w:r>
            <w:r w:rsidRPr="000C4B1E">
              <w:t>, требований к кандидатам</w:t>
            </w:r>
            <w:r w:rsidR="00645D03">
              <w:t xml:space="preserve"> на замещение вакантных должностей служащих ЕАПВ, информацию об условиях найма.</w:t>
            </w:r>
            <w:r w:rsidRPr="000C4B1E">
              <w:t xml:space="preserve"> </w:t>
            </w:r>
          </w:p>
          <w:p w14:paraId="6AA86A5E" w14:textId="209726F2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Существенные изменения в описании позиции и/или </w:t>
            </w:r>
            <w:r w:rsidR="00645D03">
              <w:t>условиях найма</w:t>
            </w:r>
            <w:r w:rsidRPr="000C4B1E">
              <w:t xml:space="preserve"> могут быть основанием для пересмотра стоимости и условий </w:t>
            </w:r>
            <w:r w:rsidR="00645D03">
              <w:t>оказания</w:t>
            </w:r>
            <w:r w:rsidRPr="000C4B1E">
              <w:t xml:space="preserve"> услуг;</w:t>
            </w:r>
          </w:p>
          <w:p w14:paraId="5A0598B9" w14:textId="13D84E73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2.2.2. </w:t>
            </w:r>
            <w:r w:rsidR="00645D03">
              <w:t>Заказчик</w:t>
            </w:r>
            <w:r w:rsidRPr="000C4B1E">
              <w:t xml:space="preserve"> обязан в письменной (электронной) форме сообщить </w:t>
            </w:r>
            <w:r w:rsidR="00645D03">
              <w:t>Исполнителю</w:t>
            </w:r>
            <w:r w:rsidRPr="000C4B1E">
              <w:t xml:space="preserve"> о дате фактического выхода на работу и о годовом доходе кандидата</w:t>
            </w:r>
            <w:r w:rsidR="00645D03">
              <w:t xml:space="preserve"> на замещение вакантной должности </w:t>
            </w:r>
            <w:proofErr w:type="spellStart"/>
            <w:r w:rsidR="00645D03">
              <w:t>слежащего</w:t>
            </w:r>
            <w:proofErr w:type="spellEnd"/>
            <w:r w:rsidR="00645D03">
              <w:t xml:space="preserve"> ЕАПВ</w:t>
            </w:r>
            <w:r w:rsidRPr="000C4B1E">
              <w:t xml:space="preserve">, </w:t>
            </w:r>
            <w:r w:rsidR="00645D03">
              <w:t>подобранного Исполнителем</w:t>
            </w:r>
            <w:r w:rsidRPr="000C4B1E">
              <w:t xml:space="preserve"> и принятого на работу </w:t>
            </w:r>
            <w:r w:rsidR="00645D03">
              <w:t>Заказчиком</w:t>
            </w:r>
            <w:r w:rsidRPr="000C4B1E">
              <w:t xml:space="preserve">, не позднее 2 (двух) рабочих дней </w:t>
            </w:r>
            <w:proofErr w:type="gramStart"/>
            <w:r w:rsidRPr="000C4B1E">
              <w:t>с даты</w:t>
            </w:r>
            <w:proofErr w:type="gramEnd"/>
            <w:r w:rsidRPr="000C4B1E">
              <w:t xml:space="preserve"> фактического выхода кандидата на работу</w:t>
            </w:r>
            <w:r w:rsidR="00FB455C">
              <w:t xml:space="preserve"> к Заказчику</w:t>
            </w:r>
            <w:r w:rsidRPr="000C4B1E">
              <w:t>;</w:t>
            </w:r>
          </w:p>
          <w:p w14:paraId="3A39AEFE" w14:textId="26A457C8" w:rsidR="000C4B1E" w:rsidRPr="000C4B1E" w:rsidRDefault="000C4B1E" w:rsidP="00D05A9F">
            <w:pPr>
              <w:ind w:firstLine="709"/>
              <w:jc w:val="both"/>
            </w:pPr>
            <w:r w:rsidRPr="000C4B1E">
              <w:t>2.2.</w:t>
            </w:r>
            <w:r w:rsidR="00FB455C">
              <w:t>3</w:t>
            </w:r>
            <w:r w:rsidRPr="000C4B1E">
              <w:t xml:space="preserve">. </w:t>
            </w:r>
            <w:r w:rsidR="00FB455C">
              <w:t>Заказчик</w:t>
            </w:r>
            <w:r w:rsidRPr="000C4B1E">
              <w:t xml:space="preserve"> обязуется по просьбе </w:t>
            </w:r>
            <w:r w:rsidR="00FB455C">
              <w:t xml:space="preserve">Исполнителя </w:t>
            </w:r>
            <w:r w:rsidRPr="000C4B1E">
              <w:t xml:space="preserve">информировать последнего о причинах </w:t>
            </w:r>
            <w:r w:rsidR="00FB455C">
              <w:t>отказа в приеме на работу</w:t>
            </w:r>
            <w:r w:rsidRPr="000C4B1E">
              <w:t xml:space="preserve"> кандидатов</w:t>
            </w:r>
            <w:r w:rsidR="00FB455C">
              <w:t>, подобранных Исполнителем</w:t>
            </w:r>
            <w:r w:rsidRPr="000C4B1E">
              <w:t>;</w:t>
            </w:r>
          </w:p>
          <w:p w14:paraId="0B8BE2B7" w14:textId="77777777" w:rsidR="00FB455C" w:rsidRDefault="000C4B1E" w:rsidP="00D05A9F">
            <w:pPr>
              <w:ind w:firstLine="709"/>
              <w:jc w:val="both"/>
            </w:pPr>
            <w:r w:rsidRPr="000C4B1E">
              <w:t>2.2.</w:t>
            </w:r>
            <w:r w:rsidR="00FB455C">
              <w:t>4</w:t>
            </w:r>
            <w:r w:rsidRPr="000C4B1E">
              <w:t xml:space="preserve">. </w:t>
            </w:r>
            <w:r w:rsidR="00FB455C">
              <w:t>Заказчик</w:t>
            </w:r>
            <w:r w:rsidRPr="000C4B1E">
              <w:t xml:space="preserve"> обязуется в течение 5 (пяти) календарных дней с момента получения от </w:t>
            </w:r>
            <w:r w:rsidR="00FB455C">
              <w:t>Исполнителя</w:t>
            </w:r>
            <w:r w:rsidRPr="000C4B1E">
              <w:t xml:space="preserve"> рассматривать, подписывать и возвращать </w:t>
            </w:r>
            <w:r w:rsidR="00FB455C">
              <w:t>Исполнителю</w:t>
            </w:r>
            <w:r w:rsidRPr="000C4B1E">
              <w:t xml:space="preserve"> </w:t>
            </w:r>
            <w:r w:rsidR="00FB455C">
              <w:t>а</w:t>
            </w:r>
            <w:r w:rsidRPr="000C4B1E">
              <w:t>кт сдачи-приемки</w:t>
            </w:r>
            <w:r w:rsidR="00FB455C">
              <w:t xml:space="preserve"> оказанных</w:t>
            </w:r>
            <w:r w:rsidRPr="000C4B1E">
              <w:t xml:space="preserve"> услуг, или в тот же срок представить </w:t>
            </w:r>
            <w:r w:rsidR="00FB455C">
              <w:t>Исполнителю</w:t>
            </w:r>
            <w:r w:rsidRPr="000C4B1E">
              <w:t xml:space="preserve"> возражения по </w:t>
            </w:r>
            <w:r w:rsidR="00FB455C">
              <w:t>а</w:t>
            </w:r>
            <w:r w:rsidRPr="000C4B1E">
              <w:t xml:space="preserve">кту. </w:t>
            </w:r>
          </w:p>
          <w:p w14:paraId="51FB165F" w14:textId="7CFEDC08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В случае если в указанный срок </w:t>
            </w:r>
            <w:r w:rsidR="00FB455C">
              <w:t>а</w:t>
            </w:r>
            <w:r w:rsidRPr="000C4B1E">
              <w:t xml:space="preserve">кт сдачи-приемки </w:t>
            </w:r>
            <w:r w:rsidR="00FB455C">
              <w:t xml:space="preserve">оказанных </w:t>
            </w:r>
            <w:r w:rsidRPr="000C4B1E">
              <w:t xml:space="preserve">услуг не будет подписан </w:t>
            </w:r>
            <w:r w:rsidR="00FB455C">
              <w:t>Заказчиком</w:t>
            </w:r>
            <w:r w:rsidRPr="000C4B1E">
              <w:t xml:space="preserve"> и передан </w:t>
            </w:r>
            <w:r w:rsidR="00FB455C">
              <w:t>Исполнителю, а</w:t>
            </w:r>
            <w:r w:rsidRPr="000C4B1E">
              <w:t xml:space="preserve"> от </w:t>
            </w:r>
            <w:r w:rsidR="00FB455C">
              <w:t>Заказчика</w:t>
            </w:r>
            <w:r w:rsidRPr="000C4B1E">
              <w:t xml:space="preserve"> не поступит каких-либо возражений по </w:t>
            </w:r>
            <w:r w:rsidR="00FB455C">
              <w:t>а</w:t>
            </w:r>
            <w:r w:rsidRPr="000C4B1E">
              <w:t xml:space="preserve">кту, </w:t>
            </w:r>
            <w:r w:rsidR="00FB455C">
              <w:t>а</w:t>
            </w:r>
            <w:r w:rsidRPr="000C4B1E">
              <w:t xml:space="preserve">кт </w:t>
            </w:r>
            <w:r w:rsidR="00FB455C">
              <w:t xml:space="preserve">сдачи-приемки оказанных услуг </w:t>
            </w:r>
            <w:r w:rsidRPr="000C4B1E">
              <w:t xml:space="preserve">считается подписанным, а услуги </w:t>
            </w:r>
            <w:r w:rsidR="00FB455C">
              <w:t>Исполнителя</w:t>
            </w:r>
            <w:r w:rsidRPr="000C4B1E">
              <w:t xml:space="preserve"> считаются оказанными и принятыми </w:t>
            </w:r>
            <w:r w:rsidR="00FB455C">
              <w:t>Заказчиком</w:t>
            </w:r>
            <w:r w:rsidRPr="000C4B1E">
              <w:t>;</w:t>
            </w:r>
          </w:p>
          <w:p w14:paraId="28961B05" w14:textId="689E76B5" w:rsidR="000C4B1E" w:rsidRPr="000C4B1E" w:rsidRDefault="000C4B1E" w:rsidP="00D05A9F">
            <w:pPr>
              <w:ind w:firstLine="709"/>
              <w:jc w:val="both"/>
            </w:pPr>
            <w:r w:rsidRPr="000C4B1E">
              <w:lastRenderedPageBreak/>
              <w:t>2.2.</w:t>
            </w:r>
            <w:r w:rsidR="00FB455C">
              <w:t>5</w:t>
            </w:r>
            <w:r w:rsidRPr="000C4B1E">
              <w:t xml:space="preserve">. </w:t>
            </w:r>
            <w:r w:rsidR="00FB455C">
              <w:t>Заказчик</w:t>
            </w:r>
            <w:r w:rsidRPr="000C4B1E">
              <w:t xml:space="preserve"> обязуется своевременно оплачивать услуги </w:t>
            </w:r>
            <w:r w:rsidR="00FB455C">
              <w:t>Исполнителя</w:t>
            </w:r>
            <w:r w:rsidRPr="000C4B1E">
              <w:t xml:space="preserve">, обозначенные в п. 1.1 Договора и иные услуги, связанные </w:t>
            </w:r>
            <w:r w:rsidR="00FB455C">
              <w:rPr>
                <w:spacing w:val="-4"/>
              </w:rPr>
              <w:t xml:space="preserve">услугами по поиску и подбору специалистов для их последующего трудоустройства в качестве служащих ЕАПВ </w:t>
            </w:r>
            <w:r w:rsidRPr="000C4B1E">
              <w:t xml:space="preserve">и согласованные с </w:t>
            </w:r>
            <w:r w:rsidR="00FB455C">
              <w:t>Заказчиком</w:t>
            </w:r>
            <w:r w:rsidRPr="000C4B1E">
              <w:t>;</w:t>
            </w:r>
          </w:p>
          <w:p w14:paraId="4D788E42" w14:textId="77777777" w:rsidR="00FB455C" w:rsidRDefault="000C4B1E" w:rsidP="00D05A9F">
            <w:pPr>
              <w:ind w:firstLine="709"/>
              <w:jc w:val="both"/>
            </w:pPr>
            <w:r w:rsidRPr="000C4B1E">
              <w:t>2.2.</w:t>
            </w:r>
            <w:r w:rsidR="00FB455C">
              <w:t>6</w:t>
            </w:r>
            <w:r w:rsidRPr="000C4B1E">
              <w:t xml:space="preserve">. </w:t>
            </w:r>
            <w:r w:rsidR="00FB455C">
              <w:t>Заказчик</w:t>
            </w:r>
            <w:r w:rsidRPr="000C4B1E">
              <w:t xml:space="preserve"> обязуется обеспечить проставление даты, времени и подписи </w:t>
            </w:r>
            <w:r w:rsidR="00FB455C">
              <w:t xml:space="preserve">ответственными </w:t>
            </w:r>
            <w:r w:rsidRPr="000C4B1E">
              <w:t>сотрудниками</w:t>
            </w:r>
            <w:r w:rsidR="00FB455C">
              <w:t xml:space="preserve"> Заказчика</w:t>
            </w:r>
            <w:r w:rsidRPr="000C4B1E">
              <w:t xml:space="preserve">, получающими документы, передаваемые </w:t>
            </w:r>
            <w:r w:rsidR="00FB455C">
              <w:t>во исполнение Договора</w:t>
            </w:r>
            <w:r w:rsidRPr="000C4B1E">
              <w:t xml:space="preserve">. </w:t>
            </w:r>
          </w:p>
          <w:p w14:paraId="19844465" w14:textId="12F93077" w:rsidR="00FB455C" w:rsidRDefault="00FB455C" w:rsidP="00D05A9F">
            <w:pPr>
              <w:ind w:firstLine="709"/>
              <w:jc w:val="both"/>
            </w:pPr>
            <w:r>
              <w:t>Ответственными сотрудниками Заказчика в соответствии с настоящим пунктом Договора являются:</w:t>
            </w:r>
          </w:p>
          <w:p w14:paraId="7CC4FD80" w14:textId="002D4606" w:rsidR="00FB455C" w:rsidRDefault="00FB455C" w:rsidP="00D05A9F">
            <w:pPr>
              <w:ind w:firstLine="709"/>
              <w:jc w:val="both"/>
            </w:pPr>
            <w:r>
              <w:t xml:space="preserve">начальник Отдела по работе с персоналом Павлова Ирина Борисовна, тел. +7(495)6233669(512), адрес электронной почты – </w:t>
            </w:r>
            <w:hyperlink r:id="rId9" w:history="1">
              <w:r w:rsidRPr="00454FFD">
                <w:rPr>
                  <w:rStyle w:val="ac"/>
                  <w:color w:val="auto"/>
                  <w:u w:val="none"/>
                  <w:lang w:val="en-US"/>
                </w:rPr>
                <w:t>ipavlova</w:t>
              </w:r>
              <w:r w:rsidRPr="00454FFD">
                <w:rPr>
                  <w:rStyle w:val="ac"/>
                  <w:color w:val="auto"/>
                  <w:u w:val="none"/>
                </w:rPr>
                <w:t>@</w:t>
              </w:r>
              <w:r w:rsidRPr="00454FFD">
                <w:rPr>
                  <w:rStyle w:val="ac"/>
                  <w:color w:val="auto"/>
                  <w:u w:val="none"/>
                  <w:lang w:val="en-US"/>
                </w:rPr>
                <w:t>eapo</w:t>
              </w:r>
              <w:r w:rsidRPr="00454FFD">
                <w:rPr>
                  <w:rStyle w:val="ac"/>
                  <w:color w:val="auto"/>
                  <w:u w:val="none"/>
                </w:rPr>
                <w:t>.</w:t>
              </w:r>
              <w:r w:rsidRPr="00454FFD">
                <w:rPr>
                  <w:rStyle w:val="ac"/>
                  <w:color w:val="auto"/>
                  <w:u w:val="none"/>
                  <w:lang w:val="en-US"/>
                </w:rPr>
                <w:t>org</w:t>
              </w:r>
            </w:hyperlink>
            <w:r w:rsidRPr="00454FFD">
              <w:t>;</w:t>
            </w:r>
          </w:p>
          <w:p w14:paraId="28D63A21" w14:textId="38441ECA" w:rsidR="00FB455C" w:rsidRPr="00FB455C" w:rsidRDefault="00FB455C" w:rsidP="00D05A9F">
            <w:pPr>
              <w:ind w:firstLine="709"/>
              <w:jc w:val="both"/>
            </w:pPr>
            <w:r>
              <w:t xml:space="preserve">главный специалист Отдела по работе с персоналом Егоров Евгений Валентинович, тел. +7(495)6233669(515), адрес электронной почты – </w:t>
            </w:r>
            <w:proofErr w:type="spellStart"/>
            <w:r>
              <w:rPr>
                <w:lang w:val="en-US"/>
              </w:rPr>
              <w:t>eegorov</w:t>
            </w:r>
            <w:proofErr w:type="spellEnd"/>
            <w:r w:rsidRPr="00FB455C">
              <w:t>@</w:t>
            </w:r>
            <w:proofErr w:type="spellStart"/>
            <w:r>
              <w:rPr>
                <w:lang w:val="en-US"/>
              </w:rPr>
              <w:t>eapo</w:t>
            </w:r>
            <w:proofErr w:type="spellEnd"/>
            <w:r w:rsidRPr="00FB455C">
              <w:t>.</w:t>
            </w:r>
            <w:r>
              <w:rPr>
                <w:lang w:val="en-US"/>
              </w:rPr>
              <w:t>org</w:t>
            </w:r>
            <w:r w:rsidRPr="00FB455C">
              <w:t>.</w:t>
            </w:r>
          </w:p>
          <w:p w14:paraId="219766DC" w14:textId="426CD810" w:rsidR="000C4B1E" w:rsidRPr="000C4B1E" w:rsidRDefault="000C4B1E" w:rsidP="00D05A9F">
            <w:pPr>
              <w:ind w:firstLine="709"/>
              <w:jc w:val="both"/>
            </w:pPr>
            <w:r w:rsidRPr="000C4B1E">
              <w:t xml:space="preserve">Подпись сотрудника </w:t>
            </w:r>
            <w:r w:rsidR="00237392">
              <w:t>Заказчика</w:t>
            </w:r>
            <w:r w:rsidRPr="000C4B1E">
              <w:t xml:space="preserve"> о получении любого документа, передаваемого </w:t>
            </w:r>
            <w:r w:rsidR="00FB455C">
              <w:t>Заказчику Исполнителем во исполнение Договора</w:t>
            </w:r>
            <w:r w:rsidRPr="000C4B1E">
              <w:t xml:space="preserve">, будет являться надлежащим доказательством получения документа </w:t>
            </w:r>
            <w:r w:rsidR="00FB455C">
              <w:t>Заказчиком</w:t>
            </w:r>
            <w:r w:rsidRPr="000C4B1E">
              <w:t>.</w:t>
            </w:r>
          </w:p>
          <w:p w14:paraId="4851C9CF" w14:textId="77777777" w:rsidR="000C4B1E" w:rsidRPr="009D556B" w:rsidRDefault="000C4B1E" w:rsidP="00745A9E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9D556B">
              <w:rPr>
                <w:caps/>
                <w:kern w:val="32"/>
                <w:sz w:val="24"/>
                <w:szCs w:val="24"/>
              </w:rPr>
              <w:t>3. Вознаграждение за услуги и порядок расчетов</w:t>
            </w:r>
          </w:p>
          <w:p w14:paraId="56E57DCF" w14:textId="77423E5D" w:rsidR="00237392" w:rsidRPr="000C4B1E" w:rsidRDefault="000C4B1E" w:rsidP="006C5AAF">
            <w:pPr>
              <w:ind w:firstLine="709"/>
              <w:jc w:val="both"/>
            </w:pPr>
            <w:r w:rsidRPr="000C4B1E">
              <w:t xml:space="preserve">3.1. </w:t>
            </w:r>
            <w:r w:rsidR="000503F2">
              <w:t>В</w:t>
            </w:r>
            <w:r w:rsidRPr="000C4B1E">
              <w:t xml:space="preserve">ознаграждение за услуги </w:t>
            </w:r>
            <w:r w:rsidR="00237392">
              <w:t xml:space="preserve">Исполнителя по </w:t>
            </w:r>
            <w:r w:rsidR="00237392" w:rsidRPr="00237392">
              <w:rPr>
                <w:spacing w:val="-4"/>
              </w:rPr>
              <w:fldChar w:fldCharType="begin"/>
            </w:r>
            <w:r w:rsidR="00237392" w:rsidRPr="00237392">
              <w:rPr>
                <w:spacing w:val="-4"/>
              </w:rPr>
              <w:instrText xml:space="preserve"> DOCVARIABLE  "uslugi_and_where" </w:instrText>
            </w:r>
            <w:r w:rsidR="00237392" w:rsidRPr="00237392">
              <w:rPr>
                <w:spacing w:val="-4"/>
              </w:rPr>
              <w:fldChar w:fldCharType="separate"/>
            </w:r>
            <w:r w:rsidR="00237392" w:rsidRPr="00237392">
              <w:rPr>
                <w:spacing w:val="-4"/>
              </w:rPr>
              <w:t xml:space="preserve">поиску и подбору </w:t>
            </w:r>
            <w:r w:rsidR="00237392">
              <w:rPr>
                <w:spacing w:val="-4"/>
              </w:rPr>
              <w:t xml:space="preserve">одного </w:t>
            </w:r>
            <w:proofErr w:type="gramStart"/>
            <w:r w:rsidR="00237392" w:rsidRPr="00237392">
              <w:rPr>
                <w:spacing w:val="-4"/>
              </w:rPr>
              <w:t>специалист</w:t>
            </w:r>
            <w:proofErr w:type="gramEnd"/>
            <w:r w:rsidR="00237392" w:rsidRPr="00237392">
              <w:rPr>
                <w:spacing w:val="-4"/>
              </w:rPr>
              <w:fldChar w:fldCharType="end"/>
            </w:r>
            <w:r w:rsidR="00237392">
              <w:rPr>
                <w:spacing w:val="-4"/>
              </w:rPr>
              <w:t>а</w:t>
            </w:r>
            <w:r w:rsidR="00237392" w:rsidRPr="00237392">
              <w:rPr>
                <w:spacing w:val="-4"/>
              </w:rPr>
              <w:t xml:space="preserve"> для </w:t>
            </w:r>
            <w:r w:rsidR="00237392">
              <w:rPr>
                <w:spacing w:val="-4"/>
              </w:rPr>
              <w:t>его</w:t>
            </w:r>
            <w:r w:rsidR="00237392" w:rsidRPr="00237392">
              <w:rPr>
                <w:spacing w:val="-4"/>
              </w:rPr>
              <w:t xml:space="preserve"> последующего трудоустройства в качестве служащ</w:t>
            </w:r>
            <w:r w:rsidR="00237392">
              <w:rPr>
                <w:spacing w:val="-4"/>
              </w:rPr>
              <w:t>его</w:t>
            </w:r>
            <w:r w:rsidR="00237392" w:rsidRPr="00237392">
              <w:rPr>
                <w:spacing w:val="-4"/>
              </w:rPr>
              <w:t xml:space="preserve"> ЕАПВ</w:t>
            </w:r>
            <w:r w:rsidR="00680C42">
              <w:rPr>
                <w:spacing w:val="-4"/>
              </w:rPr>
              <w:t xml:space="preserve"> или стажера</w:t>
            </w:r>
            <w:r w:rsidR="00237392" w:rsidRPr="000C4B1E">
              <w:t xml:space="preserve"> </w:t>
            </w:r>
            <w:r w:rsidRPr="000C4B1E">
              <w:fldChar w:fldCharType="begin"/>
            </w:r>
            <w:r w:rsidRPr="000C4B1E">
              <w:instrText xml:space="preserve"> DOCVARIABLE  "</w:instrText>
            </w:r>
            <w:r w:rsidRPr="000C4B1E">
              <w:rPr>
                <w:lang w:val="en-US"/>
              </w:rPr>
              <w:instrText>sostavlyaet</w:instrText>
            </w:r>
            <w:r w:rsidRPr="000C4B1E">
              <w:instrText>_</w:instrText>
            </w:r>
            <w:r w:rsidRPr="000C4B1E">
              <w:rPr>
                <w:lang w:val="en-US"/>
              </w:rPr>
              <w:instrText>rus</w:instrText>
            </w:r>
            <w:r w:rsidRPr="000C4B1E">
              <w:instrText>"</w:instrText>
            </w:r>
            <w:r w:rsidRPr="000C4B1E">
              <w:fldChar w:fldCharType="separate"/>
            </w:r>
            <w:r w:rsidRPr="000C4B1E">
              <w:t xml:space="preserve">составляет </w:t>
            </w:r>
            <w:r w:rsidRPr="000C4B1E">
              <w:fldChar w:fldCharType="end"/>
            </w:r>
            <w:r w:rsidR="00237392">
              <w:t xml:space="preserve">сумму в размере </w:t>
            </w:r>
            <w:r w:rsidR="006C5AAF">
              <w:t>_____________________</w:t>
            </w:r>
            <w:r w:rsidR="00011918">
              <w:t>__________________</w:t>
            </w:r>
            <w:r w:rsidR="00680C42">
              <w:t>___________________</w:t>
            </w:r>
            <w:r w:rsidR="006C5AAF">
              <w:t>____</w:t>
            </w:r>
            <w:r w:rsidR="00011918">
              <w:t xml:space="preserve"> и не подлежит изменению</w:t>
            </w:r>
            <w:r w:rsidR="006C5AAF">
              <w:t>.</w:t>
            </w:r>
          </w:p>
          <w:p w14:paraId="2557DDEB" w14:textId="573B6CFD" w:rsidR="00237392" w:rsidRDefault="00237392" w:rsidP="00237392">
            <w:pPr>
              <w:ind w:firstLine="709"/>
              <w:jc w:val="both"/>
            </w:pPr>
            <w:r>
              <w:t>Вознаграждение выплачивается Исполнителю только при условии заключения Заказчиком с кандидатом, подобранным Исполнителем, трудового договора.</w:t>
            </w:r>
            <w:r w:rsidR="000C4B1E" w:rsidRPr="000C4B1E">
              <w:fldChar w:fldCharType="begin"/>
            </w:r>
            <w:r w:rsidR="000C4B1E" w:rsidRPr="000C4B1E">
              <w:instrText xml:space="preserve"> DOCVARIABLE  "</w:instrText>
            </w:r>
            <w:r w:rsidR="000C4B1E" w:rsidRPr="000C4B1E">
              <w:rPr>
                <w:lang w:val="en-US"/>
              </w:rPr>
              <w:instrText>skidka</w:instrText>
            </w:r>
            <w:r w:rsidR="000C4B1E" w:rsidRPr="000C4B1E">
              <w:instrText>_</w:instrText>
            </w:r>
            <w:r w:rsidR="000C4B1E" w:rsidRPr="000C4B1E">
              <w:rPr>
                <w:lang w:val="en-US"/>
              </w:rPr>
              <w:instrText>rus</w:instrText>
            </w:r>
            <w:r w:rsidR="000C4B1E" w:rsidRPr="000C4B1E">
              <w:instrText>"</w:instrText>
            </w:r>
            <w:r w:rsidR="000C4B1E" w:rsidRPr="000C4B1E">
              <w:fldChar w:fldCharType="separate"/>
            </w:r>
            <w:r w:rsidR="000C4B1E" w:rsidRPr="000C4B1E">
              <w:t xml:space="preserve"> </w:t>
            </w:r>
            <w:r w:rsidR="000C4B1E" w:rsidRPr="000C4B1E">
              <w:fldChar w:fldCharType="end"/>
            </w:r>
          </w:p>
          <w:p w14:paraId="1F7BDEE6" w14:textId="2433FCD0" w:rsidR="00680C42" w:rsidRDefault="00680C42" w:rsidP="00680C42">
            <w:pPr>
              <w:ind w:firstLine="709"/>
              <w:jc w:val="both"/>
            </w:pPr>
            <w:r w:rsidRPr="00680C42">
              <w:rPr>
                <w:spacing w:val="-4"/>
              </w:rPr>
              <w:t>Общая цена Договора формируется исходя из фактического объема услуг, оказанных Исполнителем Заказчику, т.е. из общего количества специалистов, фактически подобранных</w:t>
            </w:r>
            <w:r>
              <w:t xml:space="preserve"> и </w:t>
            </w:r>
            <w:proofErr w:type="spellStart"/>
            <w:r>
              <w:t>трудоутроенных</w:t>
            </w:r>
            <w:proofErr w:type="spellEnd"/>
            <w:r>
              <w:t xml:space="preserve"> в ЕАПВ или прошедших стажировку. </w:t>
            </w:r>
          </w:p>
          <w:p w14:paraId="27FCF2C8" w14:textId="083722FF" w:rsidR="000C4B1E" w:rsidRPr="000C4B1E" w:rsidRDefault="000C4B1E" w:rsidP="00237392">
            <w:pPr>
              <w:ind w:firstLine="709"/>
              <w:jc w:val="both"/>
            </w:pPr>
            <w:r w:rsidRPr="000C4B1E">
              <w:t xml:space="preserve">3.2. Вознаграждение за услуги </w:t>
            </w:r>
            <w:r w:rsidR="00237392">
              <w:t xml:space="preserve">Исполнителя </w:t>
            </w:r>
            <w:r w:rsidR="00745A9E">
              <w:t xml:space="preserve">по </w:t>
            </w:r>
            <w:r w:rsidR="00745A9E" w:rsidRPr="00237392">
              <w:rPr>
                <w:spacing w:val="-4"/>
              </w:rPr>
              <w:fldChar w:fldCharType="begin"/>
            </w:r>
            <w:r w:rsidR="00745A9E" w:rsidRPr="00237392">
              <w:rPr>
                <w:spacing w:val="-4"/>
              </w:rPr>
              <w:instrText xml:space="preserve"> DOCVARIABLE  "uslugi_and_where" </w:instrText>
            </w:r>
            <w:r w:rsidR="00745A9E" w:rsidRPr="00237392">
              <w:rPr>
                <w:spacing w:val="-4"/>
              </w:rPr>
              <w:fldChar w:fldCharType="separate"/>
            </w:r>
            <w:r w:rsidR="00745A9E" w:rsidRPr="00237392">
              <w:rPr>
                <w:spacing w:val="-4"/>
              </w:rPr>
              <w:t xml:space="preserve">поиску и подбору </w:t>
            </w:r>
            <w:proofErr w:type="gramStart"/>
            <w:r w:rsidR="00745A9E" w:rsidRPr="00237392">
              <w:rPr>
                <w:spacing w:val="-4"/>
              </w:rPr>
              <w:t>специалист</w:t>
            </w:r>
            <w:r w:rsidR="00745A9E" w:rsidRPr="00237392">
              <w:rPr>
                <w:spacing w:val="-4"/>
              </w:rPr>
              <w:fldChar w:fldCharType="end"/>
            </w:r>
            <w:r w:rsidR="00745A9E">
              <w:rPr>
                <w:spacing w:val="-4"/>
              </w:rPr>
              <w:t>ов</w:t>
            </w:r>
            <w:proofErr w:type="gramEnd"/>
            <w:r w:rsidR="00745A9E" w:rsidRPr="00237392">
              <w:rPr>
                <w:spacing w:val="-4"/>
              </w:rPr>
              <w:t xml:space="preserve"> для </w:t>
            </w:r>
            <w:r w:rsidR="00745A9E">
              <w:rPr>
                <w:spacing w:val="-4"/>
              </w:rPr>
              <w:t>их</w:t>
            </w:r>
            <w:r w:rsidR="00745A9E" w:rsidRPr="00237392">
              <w:rPr>
                <w:spacing w:val="-4"/>
              </w:rPr>
              <w:t xml:space="preserve"> последующего трудоустройства в качестве служащ</w:t>
            </w:r>
            <w:r w:rsidR="00745A9E">
              <w:rPr>
                <w:spacing w:val="-4"/>
              </w:rPr>
              <w:t>их</w:t>
            </w:r>
            <w:r w:rsidR="00745A9E" w:rsidRPr="00237392">
              <w:rPr>
                <w:spacing w:val="-4"/>
              </w:rPr>
              <w:t xml:space="preserve"> ЕАПВ</w:t>
            </w:r>
            <w:r w:rsidR="00745A9E" w:rsidRPr="000C4B1E">
              <w:t xml:space="preserve"> </w:t>
            </w:r>
            <w:r w:rsidRPr="000C4B1E">
              <w:t xml:space="preserve">выплачивается в </w:t>
            </w:r>
            <w:r w:rsidRPr="000C4B1E">
              <w:fldChar w:fldCharType="begin"/>
            </w:r>
            <w:r w:rsidRPr="000C4B1E">
              <w:instrText xml:space="preserve"> DOCVARIABLE  "kontrakt_valita_in"</w:instrText>
            </w:r>
            <w:r w:rsidRPr="000C4B1E">
              <w:fldChar w:fldCharType="separate"/>
            </w:r>
            <w:r w:rsidRPr="000C4B1E">
              <w:t>рублях</w:t>
            </w:r>
            <w:r w:rsidRPr="000C4B1E">
              <w:fldChar w:fldCharType="end"/>
            </w:r>
            <w:r w:rsidRPr="000C4B1E">
              <w:t xml:space="preserve"> на основании счета, выставляемого </w:t>
            </w:r>
            <w:r w:rsidR="00745A9E">
              <w:t>Заказчику</w:t>
            </w:r>
            <w:r w:rsidRPr="000C4B1E">
              <w:t xml:space="preserve"> после </w:t>
            </w:r>
            <w:r w:rsidR="00745A9E">
              <w:t xml:space="preserve">заключения трудового договора между Заказчиком и кандидатом, </w:t>
            </w:r>
            <w:proofErr w:type="spellStart"/>
            <w:r w:rsidR="00745A9E">
              <w:t>подобраннным</w:t>
            </w:r>
            <w:proofErr w:type="spellEnd"/>
            <w:r w:rsidR="00745A9E">
              <w:t xml:space="preserve"> Исполнителе</w:t>
            </w:r>
            <w:r w:rsidR="002B7A66">
              <w:t>м (трудовых договоров с кандидатами)</w:t>
            </w:r>
            <w:r w:rsidRPr="000C4B1E">
              <w:t xml:space="preserve">, и подписания Сторонами </w:t>
            </w:r>
            <w:r w:rsidR="00745A9E">
              <w:t>а</w:t>
            </w:r>
            <w:r w:rsidRPr="000C4B1E">
              <w:t xml:space="preserve">кта сдачи-приемки </w:t>
            </w:r>
            <w:r w:rsidR="00745A9E">
              <w:t xml:space="preserve">оказанных </w:t>
            </w:r>
            <w:r w:rsidRPr="000C4B1E">
              <w:t>услуг.</w:t>
            </w:r>
          </w:p>
          <w:p w14:paraId="2DFABCF3" w14:textId="38490750" w:rsidR="000C4B1E" w:rsidRPr="000C4B1E" w:rsidRDefault="00745A9E" w:rsidP="00237392">
            <w:pPr>
              <w:ind w:firstLine="709"/>
              <w:jc w:val="both"/>
            </w:pPr>
            <w:r>
              <w:t>Вознаграждение за услуги Исполнителя выплачивается Заказчиком</w:t>
            </w:r>
            <w:r w:rsidR="000C4B1E" w:rsidRPr="000C4B1E">
              <w:t xml:space="preserve"> в течение </w:t>
            </w:r>
            <w:r w:rsidR="000C4B1E" w:rsidRPr="000C4B1E">
              <w:fldChar w:fldCharType="begin"/>
            </w:r>
            <w:r w:rsidR="000C4B1E" w:rsidRPr="000C4B1E">
              <w:instrText xml:space="preserve"> DOCVARIABLE  "pay_srok"</w:instrText>
            </w:r>
            <w:r w:rsidR="000C4B1E" w:rsidRPr="000C4B1E">
              <w:fldChar w:fldCharType="separate"/>
            </w:r>
            <w:r w:rsidR="000C4B1E" w:rsidRPr="000C4B1E">
              <w:t xml:space="preserve">10 (десяти) календарных дней с момента получения </w:t>
            </w:r>
            <w:r>
              <w:t>Заказчиком</w:t>
            </w:r>
            <w:r w:rsidR="000C4B1E" w:rsidRPr="000C4B1E">
              <w:t xml:space="preserve"> счета</w:t>
            </w:r>
            <w:r w:rsidR="000C4B1E" w:rsidRPr="000C4B1E">
              <w:fldChar w:fldCharType="end"/>
            </w:r>
            <w:r w:rsidR="000C4B1E" w:rsidRPr="000C4B1E">
              <w:t xml:space="preserve"> </w:t>
            </w:r>
            <w:r w:rsidR="002B7A66">
              <w:t xml:space="preserve">от </w:t>
            </w:r>
            <w:r>
              <w:t>Исполнителя</w:t>
            </w:r>
            <w:r w:rsidR="000C4B1E" w:rsidRPr="000C4B1E">
              <w:t>.</w:t>
            </w:r>
          </w:p>
          <w:p w14:paraId="072F7C0A" w14:textId="30E80535" w:rsidR="000C4B1E" w:rsidRPr="000C4B1E" w:rsidRDefault="000C4B1E" w:rsidP="00237392">
            <w:pPr>
              <w:ind w:firstLine="709"/>
              <w:jc w:val="both"/>
            </w:pPr>
            <w:r w:rsidRPr="000C4B1E">
              <w:t>3.</w:t>
            </w:r>
            <w:r w:rsidR="00745A9E">
              <w:t>3</w:t>
            </w:r>
            <w:r w:rsidRPr="000C4B1E">
              <w:t>. Обязательств</w:t>
            </w:r>
            <w:r w:rsidR="00745A9E">
              <w:t>о</w:t>
            </w:r>
            <w:r w:rsidRPr="000C4B1E">
              <w:t xml:space="preserve"> </w:t>
            </w:r>
            <w:r w:rsidR="00745A9E">
              <w:t>Заказчика</w:t>
            </w:r>
            <w:r w:rsidRPr="000C4B1E">
              <w:t xml:space="preserve"> по </w:t>
            </w:r>
            <w:r w:rsidR="00745A9E">
              <w:t>выплате Исполнителю вознаграждения за оказанные услуги</w:t>
            </w:r>
            <w:r w:rsidRPr="000C4B1E">
              <w:t xml:space="preserve"> счита</w:t>
            </w:r>
            <w:r w:rsidR="00745A9E">
              <w:t>е</w:t>
            </w:r>
            <w:r w:rsidRPr="000C4B1E">
              <w:t>тс</w:t>
            </w:r>
            <w:r w:rsidR="00745A9E">
              <w:t xml:space="preserve">я надлежащим образом </w:t>
            </w:r>
            <w:proofErr w:type="spellStart"/>
            <w:r w:rsidR="00745A9E">
              <w:t>исполненны</w:t>
            </w:r>
            <w:r w:rsidRPr="000C4B1E">
              <w:t>и</w:t>
            </w:r>
            <w:proofErr w:type="spellEnd"/>
            <w:r w:rsidRPr="000C4B1E">
              <w:t xml:space="preserve"> </w:t>
            </w:r>
            <w:proofErr w:type="gramStart"/>
            <w:r w:rsidRPr="000C4B1E">
              <w:t>с даты поступления</w:t>
            </w:r>
            <w:proofErr w:type="gramEnd"/>
            <w:r w:rsidRPr="000C4B1E">
              <w:t xml:space="preserve"> денежных средств</w:t>
            </w:r>
            <w:r w:rsidR="00745A9E">
              <w:t>, перечисленных Заказчиком,</w:t>
            </w:r>
            <w:r w:rsidRPr="000C4B1E">
              <w:t xml:space="preserve"> на корреспондентский счет банка </w:t>
            </w:r>
            <w:r w:rsidR="00745A9E">
              <w:t>Исполнителя</w:t>
            </w:r>
            <w:r w:rsidRPr="000C4B1E">
              <w:t>.</w:t>
            </w:r>
          </w:p>
          <w:p w14:paraId="43B6433B" w14:textId="75F64318" w:rsidR="000C4B1E" w:rsidRPr="000C4B1E" w:rsidRDefault="000C4B1E" w:rsidP="00237392">
            <w:pPr>
              <w:ind w:firstLine="709"/>
              <w:jc w:val="both"/>
            </w:pPr>
            <w:r w:rsidRPr="000C4B1E">
              <w:t>3.</w:t>
            </w:r>
            <w:r w:rsidR="00745A9E">
              <w:t>4</w:t>
            </w:r>
            <w:r w:rsidRPr="000C4B1E">
              <w:t xml:space="preserve">. Все банковские сборы, подлежащие к оплате при переводе платежа на счет </w:t>
            </w:r>
            <w:r w:rsidR="00745A9E">
              <w:t>Исполнителя</w:t>
            </w:r>
            <w:r w:rsidRPr="000C4B1E">
              <w:t>, оплач</w:t>
            </w:r>
            <w:r w:rsidR="00745A9E">
              <w:t>иваются</w:t>
            </w:r>
            <w:r w:rsidRPr="000C4B1E">
              <w:t xml:space="preserve"> </w:t>
            </w:r>
            <w:r w:rsidR="00745A9E">
              <w:t>Заказчиком</w:t>
            </w:r>
            <w:r w:rsidRPr="000C4B1E">
              <w:t>.</w:t>
            </w:r>
          </w:p>
          <w:p w14:paraId="423DFFBB" w14:textId="041D4EAC" w:rsidR="000C4B1E" w:rsidRPr="000C4B1E" w:rsidRDefault="00745A9E" w:rsidP="00237392">
            <w:pPr>
              <w:ind w:firstLine="709"/>
              <w:jc w:val="both"/>
            </w:pPr>
            <w:r>
              <w:t>3.5</w:t>
            </w:r>
            <w:r w:rsidR="000C4B1E" w:rsidRPr="000C4B1E">
              <w:t xml:space="preserve">. За нарушение сроков выплаты вознаграждения </w:t>
            </w:r>
            <w:r>
              <w:t>Исполнитель</w:t>
            </w:r>
            <w:r w:rsidR="000C4B1E" w:rsidRPr="000C4B1E">
              <w:t xml:space="preserve"> вправе предъявить </w:t>
            </w:r>
            <w:r>
              <w:t>Заказчику</w:t>
            </w:r>
            <w:r w:rsidR="000C4B1E" w:rsidRPr="000C4B1E">
              <w:t xml:space="preserve"> требование о выплате неустойки за период просрочки из расчета </w:t>
            </w:r>
            <w:r w:rsidR="000C4B1E" w:rsidRPr="000C4B1E">
              <w:fldChar w:fldCharType="begin"/>
            </w:r>
            <w:r w:rsidR="000C4B1E" w:rsidRPr="000C4B1E">
              <w:instrText xml:space="preserve"> DOCVARIABLE  "neustojka"</w:instrText>
            </w:r>
            <w:r w:rsidR="000C4B1E" w:rsidRPr="000C4B1E">
              <w:fldChar w:fldCharType="separate"/>
            </w:r>
            <w:r w:rsidR="000C4B1E" w:rsidRPr="000C4B1E">
              <w:t>0,1%</w:t>
            </w:r>
            <w:r w:rsidR="000C4B1E" w:rsidRPr="000C4B1E">
              <w:fldChar w:fldCharType="end"/>
            </w:r>
            <w:r w:rsidR="000C4B1E" w:rsidRPr="000C4B1E">
              <w:t xml:space="preserve"> от неоплаченной в срок </w:t>
            </w:r>
            <w:r>
              <w:t>суммы за каждый день просрочки.</w:t>
            </w:r>
          </w:p>
          <w:p w14:paraId="5F8885D8" w14:textId="77777777" w:rsidR="000C4B1E" w:rsidRPr="00745A9E" w:rsidRDefault="000C4B1E" w:rsidP="00745A9E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745A9E">
              <w:rPr>
                <w:caps/>
                <w:kern w:val="32"/>
                <w:sz w:val="24"/>
                <w:szCs w:val="24"/>
              </w:rPr>
              <w:t>4. Дополнительные обязанности ИСПОЛНИТЕЛЯ</w:t>
            </w:r>
          </w:p>
          <w:p w14:paraId="1383924D" w14:textId="64366885" w:rsidR="000C4B1E" w:rsidRPr="000C4B1E" w:rsidRDefault="000C4B1E" w:rsidP="00745A9E">
            <w:pPr>
              <w:ind w:firstLine="709"/>
              <w:jc w:val="both"/>
            </w:pPr>
            <w:r w:rsidRPr="000C4B1E">
              <w:t xml:space="preserve">4.1. В случае прекращения </w:t>
            </w:r>
            <w:r w:rsidR="00745A9E">
              <w:t xml:space="preserve">трудовых </w:t>
            </w:r>
            <w:r w:rsidRPr="000C4B1E">
              <w:t xml:space="preserve">отношений между </w:t>
            </w:r>
            <w:r w:rsidR="00745A9E">
              <w:t>Заказчиком</w:t>
            </w:r>
            <w:r w:rsidRPr="000C4B1E">
              <w:t xml:space="preserve"> и кандидатом, </w:t>
            </w:r>
            <w:r w:rsidR="00745A9E">
              <w:t>подобранным</w:t>
            </w:r>
            <w:r w:rsidRPr="000C4B1E">
              <w:t xml:space="preserve"> </w:t>
            </w:r>
            <w:r w:rsidR="00745A9E">
              <w:t>Исполнителем</w:t>
            </w:r>
            <w:r w:rsidRPr="000C4B1E">
              <w:t xml:space="preserve"> и принятым </w:t>
            </w:r>
            <w:r w:rsidR="00745A9E">
              <w:t>Заказчиком</w:t>
            </w:r>
            <w:r w:rsidRPr="000C4B1E">
              <w:t xml:space="preserve"> на работу, по какой-либо причине (кроме несоблюдения </w:t>
            </w:r>
            <w:r w:rsidR="00745A9E">
              <w:t>Заказчиком</w:t>
            </w:r>
            <w:r w:rsidRPr="000C4B1E">
              <w:t xml:space="preserve"> условий трудового договора или сокращения </w:t>
            </w:r>
            <w:r w:rsidR="00745A9E">
              <w:t xml:space="preserve">численности или </w:t>
            </w:r>
            <w:r w:rsidRPr="000C4B1E">
              <w:t xml:space="preserve">штата </w:t>
            </w:r>
            <w:r w:rsidR="00745A9E">
              <w:t>Заказчика</w:t>
            </w:r>
            <w:r w:rsidRPr="000C4B1E">
              <w:t xml:space="preserve">) в течение </w:t>
            </w:r>
            <w:r w:rsidR="00011918">
              <w:t>______</w:t>
            </w:r>
            <w:r w:rsidRPr="000C4B1E">
              <w:fldChar w:fldCharType="begin"/>
            </w:r>
            <w:r w:rsidRPr="000C4B1E">
              <w:instrText xml:space="preserve"> DOCVARIABLE  "isp_srok"</w:instrText>
            </w:r>
            <w:r w:rsidRPr="000C4B1E">
              <w:fldChar w:fldCharType="separate"/>
            </w:r>
            <w:r w:rsidR="00745A9E">
              <w:t xml:space="preserve"> </w:t>
            </w:r>
            <w:r w:rsidRPr="000C4B1E">
              <w:t>календарных дней после выхода кандидата на работу</w:t>
            </w:r>
            <w:r w:rsidRPr="000C4B1E">
              <w:fldChar w:fldCharType="end"/>
            </w:r>
            <w:r w:rsidRPr="000C4B1E">
              <w:t xml:space="preserve">, </w:t>
            </w:r>
            <w:r w:rsidR="00745A9E">
              <w:t>Заказчик</w:t>
            </w:r>
            <w:r w:rsidRPr="000C4B1E">
              <w:t xml:space="preserve"> имеет право предъявить </w:t>
            </w:r>
            <w:r w:rsidR="00745A9E">
              <w:t xml:space="preserve">Исполнителю </w:t>
            </w:r>
            <w:r w:rsidRPr="000C4B1E">
              <w:t xml:space="preserve">одно из </w:t>
            </w:r>
            <w:r w:rsidR="007737A5">
              <w:t>следующих</w:t>
            </w:r>
            <w:r w:rsidRPr="000C4B1E">
              <w:t xml:space="preserve"> требований:</w:t>
            </w:r>
          </w:p>
          <w:p w14:paraId="7E087208" w14:textId="6244776E" w:rsidR="007737A5" w:rsidRDefault="000C4B1E" w:rsidP="00745A9E">
            <w:pPr>
              <w:ind w:firstLine="709"/>
              <w:jc w:val="both"/>
            </w:pPr>
            <w:r w:rsidRPr="000C4B1E">
              <w:t xml:space="preserve">4.1.1. </w:t>
            </w:r>
            <w:r w:rsidR="00347C51">
              <w:t>требование о</w:t>
            </w:r>
            <w:r w:rsidR="00745A9E">
              <w:t xml:space="preserve"> поиске и подборе нового</w:t>
            </w:r>
            <w:r w:rsidRPr="00745A9E">
              <w:t xml:space="preserve"> кандидата</w:t>
            </w:r>
            <w:r w:rsidR="00745A9E" w:rsidRPr="00745A9E">
              <w:t xml:space="preserve"> на з</w:t>
            </w:r>
            <w:r w:rsidR="005B6347">
              <w:t>а</w:t>
            </w:r>
            <w:r w:rsidR="00745A9E" w:rsidRPr="00745A9E">
              <w:t>мещение вакантной должности служащего ЕАПВ</w:t>
            </w:r>
            <w:r w:rsidRPr="00745A9E">
              <w:t>.</w:t>
            </w:r>
            <w:r w:rsidRPr="000C4B1E">
              <w:t xml:space="preserve"> </w:t>
            </w:r>
          </w:p>
          <w:p w14:paraId="39905DDA" w14:textId="3CD08789" w:rsidR="000C4B1E" w:rsidRPr="000C4B1E" w:rsidRDefault="007737A5" w:rsidP="00745A9E">
            <w:pPr>
              <w:ind w:firstLine="709"/>
              <w:jc w:val="both"/>
            </w:pPr>
            <w:r>
              <w:t>Исполнитель</w:t>
            </w:r>
            <w:r w:rsidR="000C4B1E" w:rsidRPr="000C4B1E">
              <w:t xml:space="preserve"> обеспечивает </w:t>
            </w:r>
            <w:r w:rsidR="00011918">
              <w:t>_______________</w:t>
            </w:r>
            <w:r>
              <w:t xml:space="preserve"> поиск и подбор </w:t>
            </w:r>
            <w:r w:rsidR="00011918">
              <w:t xml:space="preserve">______ </w:t>
            </w:r>
            <w:r>
              <w:t>нового</w:t>
            </w:r>
            <w:r w:rsidR="000C4B1E" w:rsidRPr="000C4B1E">
              <w:t xml:space="preserve"> </w:t>
            </w:r>
            <w:r w:rsidR="000C4B1E" w:rsidRPr="000C4B1E">
              <w:lastRenderedPageBreak/>
              <w:t>кандидата без</w:t>
            </w:r>
            <w:r>
              <w:t xml:space="preserve"> взимания дополнительной платы;</w:t>
            </w:r>
          </w:p>
          <w:p w14:paraId="7012ECA5" w14:textId="7FC6D586" w:rsidR="007737A5" w:rsidRDefault="000C4B1E" w:rsidP="00745A9E">
            <w:pPr>
              <w:ind w:firstLine="709"/>
              <w:jc w:val="both"/>
            </w:pPr>
            <w:r w:rsidRPr="000C4B1E">
              <w:t xml:space="preserve">4.1.2. </w:t>
            </w:r>
            <w:r w:rsidR="00E819DA">
              <w:t>требование о</w:t>
            </w:r>
            <w:r w:rsidR="007737A5">
              <w:t xml:space="preserve"> в</w:t>
            </w:r>
            <w:r w:rsidRPr="007737A5">
              <w:t>озврат</w:t>
            </w:r>
            <w:r w:rsidR="007737A5" w:rsidRPr="007737A5">
              <w:t>е</w:t>
            </w:r>
            <w:r w:rsidRPr="007737A5">
              <w:t xml:space="preserve"> </w:t>
            </w:r>
            <w:r w:rsidR="007737A5">
              <w:t>вознаграждения, выплаченного Исполнителю за поиск и подбор соответствующего кандидата на замещение вакантной должности служащего ЕАПВ</w:t>
            </w:r>
            <w:r w:rsidRPr="000C4B1E">
              <w:t xml:space="preserve">. </w:t>
            </w:r>
          </w:p>
          <w:p w14:paraId="726D51C7" w14:textId="54AB29E4" w:rsidR="000C4B1E" w:rsidRPr="000C4B1E" w:rsidRDefault="007737A5" w:rsidP="00745A9E">
            <w:pPr>
              <w:ind w:firstLine="709"/>
              <w:jc w:val="both"/>
            </w:pPr>
            <w:r>
              <w:t>Исполнитель</w:t>
            </w:r>
            <w:r w:rsidR="000C4B1E" w:rsidRPr="000C4B1E">
              <w:t xml:space="preserve"> возвращает </w:t>
            </w:r>
            <w:r>
              <w:t>Заказчику</w:t>
            </w:r>
            <w:r w:rsidR="000C4B1E" w:rsidRPr="000C4B1E">
              <w:t xml:space="preserve"> вознаграждение, полученное от </w:t>
            </w:r>
            <w:r>
              <w:t>Заказчика</w:t>
            </w:r>
            <w:r w:rsidR="000C4B1E" w:rsidRPr="000C4B1E">
              <w:t xml:space="preserve">, за вычетом части, пропорциональной числу календарных дней, прошедших </w:t>
            </w:r>
            <w:proofErr w:type="gramStart"/>
            <w:r w:rsidR="000C4B1E" w:rsidRPr="000C4B1E">
              <w:t>с даты начала</w:t>
            </w:r>
            <w:proofErr w:type="gramEnd"/>
            <w:r w:rsidR="000C4B1E" w:rsidRPr="000C4B1E">
              <w:t xml:space="preserve"> работы кандидата до даты прекращения </w:t>
            </w:r>
            <w:r>
              <w:t xml:space="preserve">его трудовых </w:t>
            </w:r>
            <w:r w:rsidR="000C4B1E" w:rsidRPr="000C4B1E">
              <w:t xml:space="preserve">отношений с </w:t>
            </w:r>
            <w:r>
              <w:t>Заказчиком</w:t>
            </w:r>
            <w:r w:rsidR="000C4B1E" w:rsidRPr="000C4B1E">
              <w:t xml:space="preserve">. Возврат вознаграждения осуществляется </w:t>
            </w:r>
            <w:r>
              <w:t>Исполнителем</w:t>
            </w:r>
            <w:r w:rsidR="000C4B1E" w:rsidRPr="000C4B1E">
              <w:t xml:space="preserve"> на основании </w:t>
            </w:r>
            <w:r>
              <w:t>а</w:t>
            </w:r>
            <w:r w:rsidR="000C4B1E" w:rsidRPr="000C4B1E">
              <w:t xml:space="preserve">кта о возврате вознаграждения, который направляется </w:t>
            </w:r>
            <w:r>
              <w:t>Исполнителем</w:t>
            </w:r>
            <w:r w:rsidR="000C4B1E" w:rsidRPr="000C4B1E">
              <w:t xml:space="preserve"> </w:t>
            </w:r>
            <w:r>
              <w:t>Заказчику</w:t>
            </w:r>
            <w:r w:rsidR="000C4B1E" w:rsidRPr="000C4B1E">
              <w:t xml:space="preserve"> вместе с корректировочным счетом-фактурой.</w:t>
            </w:r>
          </w:p>
          <w:p w14:paraId="66E73A79" w14:textId="4A8B1F94" w:rsidR="000C4B1E" w:rsidRPr="000C4B1E" w:rsidRDefault="000C4B1E" w:rsidP="00745A9E">
            <w:pPr>
              <w:ind w:firstLine="709"/>
              <w:jc w:val="both"/>
            </w:pPr>
            <w:r w:rsidRPr="000C4B1E">
              <w:t>4.2. Для предъяв</w:t>
            </w:r>
            <w:r w:rsidR="007737A5">
              <w:t>ления требований, указанных в пункте 4.1</w:t>
            </w:r>
            <w:r w:rsidRPr="000C4B1E">
              <w:t xml:space="preserve"> Договора, необходимо соблюдение одновременно двух условий: </w:t>
            </w:r>
          </w:p>
          <w:p w14:paraId="4FBB2579" w14:textId="6BC08530" w:rsidR="000C4B1E" w:rsidRPr="000C4B1E" w:rsidRDefault="007737A5" w:rsidP="00745A9E">
            <w:pPr>
              <w:ind w:firstLine="709"/>
              <w:jc w:val="both"/>
            </w:pPr>
            <w:r>
              <w:t>4.2.1.</w:t>
            </w:r>
            <w:r w:rsidR="000C4B1E" w:rsidRPr="000C4B1E">
              <w:t xml:space="preserve"> </w:t>
            </w:r>
            <w:r>
              <w:t>Заказчик</w:t>
            </w:r>
            <w:r w:rsidR="000C4B1E" w:rsidRPr="000C4B1E">
              <w:t xml:space="preserve"> информирует </w:t>
            </w:r>
            <w:r>
              <w:t>Исполнителя</w:t>
            </w:r>
            <w:r w:rsidR="000C4B1E" w:rsidRPr="000C4B1E">
              <w:t xml:space="preserve"> в письменной форме в течение 7 (семи) дней с момента прекращения </w:t>
            </w:r>
            <w:r>
              <w:t xml:space="preserve">трудовых </w:t>
            </w:r>
            <w:r w:rsidR="000C4B1E" w:rsidRPr="000C4B1E">
              <w:t xml:space="preserve">отношений с кандидатом, </w:t>
            </w:r>
            <w:r>
              <w:t xml:space="preserve">подобранным Исполнителем </w:t>
            </w:r>
            <w:r w:rsidR="000C4B1E" w:rsidRPr="000C4B1E">
              <w:t xml:space="preserve">и нанятым </w:t>
            </w:r>
            <w:r>
              <w:t>Заказчиком</w:t>
            </w:r>
            <w:r w:rsidR="000C4B1E" w:rsidRPr="000C4B1E">
              <w:t xml:space="preserve">, о факте прекращения отношений, а также указывает требование </w:t>
            </w:r>
            <w:r>
              <w:t>одно из требований, предусмотренных пунктом 4.1 Договора</w:t>
            </w:r>
            <w:r w:rsidR="000C4B1E" w:rsidRPr="000C4B1E">
              <w:t>;</w:t>
            </w:r>
          </w:p>
          <w:p w14:paraId="599973EA" w14:textId="69876528" w:rsidR="000C4B1E" w:rsidRPr="000C4B1E" w:rsidRDefault="007737A5" w:rsidP="00745A9E">
            <w:pPr>
              <w:ind w:firstLine="709"/>
              <w:jc w:val="both"/>
            </w:pPr>
            <w:r>
              <w:t>4.2.2.</w:t>
            </w:r>
            <w:r w:rsidR="000C4B1E" w:rsidRPr="000C4B1E">
              <w:t xml:space="preserve"> </w:t>
            </w:r>
            <w:r>
              <w:t>Заказчик исполнил</w:t>
            </w:r>
            <w:r w:rsidR="000C4B1E" w:rsidRPr="000C4B1E">
              <w:t xml:space="preserve"> обязательств</w:t>
            </w:r>
            <w:r>
              <w:t>о</w:t>
            </w:r>
            <w:r w:rsidR="000C4B1E" w:rsidRPr="000C4B1E">
              <w:t xml:space="preserve"> по </w:t>
            </w:r>
            <w:r>
              <w:t>вы</w:t>
            </w:r>
            <w:r w:rsidR="000C4B1E" w:rsidRPr="000C4B1E">
              <w:t xml:space="preserve">плате вознаграждения </w:t>
            </w:r>
            <w:r>
              <w:t>Исполнителю</w:t>
            </w:r>
            <w:r w:rsidR="000C4B1E" w:rsidRPr="000C4B1E">
              <w:t xml:space="preserve"> за поиск и подбор </w:t>
            </w:r>
            <w:r>
              <w:t>соответствующего специалиста на вакантную должность служащего ЕАПВ</w:t>
            </w:r>
            <w:r w:rsidR="000C4B1E" w:rsidRPr="000C4B1E">
              <w:t>.</w:t>
            </w:r>
          </w:p>
          <w:p w14:paraId="0C2AEA3C" w14:textId="3544AEC8" w:rsidR="007737A5" w:rsidRDefault="000C4B1E" w:rsidP="00745A9E">
            <w:pPr>
              <w:ind w:firstLine="709"/>
              <w:jc w:val="both"/>
            </w:pPr>
            <w:r w:rsidRPr="000C4B1E">
              <w:t xml:space="preserve">4.3. </w:t>
            </w:r>
            <w:r w:rsidR="007737A5">
              <w:t xml:space="preserve">Направление Заказчиком Исполнителю требования </w:t>
            </w:r>
            <w:r w:rsidR="00E819DA">
              <w:t>о поиске и подборе нового кандидата на замещение вакантной должности служащего ЕАПВ не лишает Стороны договориться о замене данного требования требованием о возврате вознаграждения, выплаченного Исполнителю.</w:t>
            </w:r>
          </w:p>
          <w:p w14:paraId="08F2E0AA" w14:textId="77777777" w:rsidR="000C4B1E" w:rsidRPr="00E819DA" w:rsidRDefault="000C4B1E" w:rsidP="00E819DA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E819DA">
              <w:rPr>
                <w:caps/>
                <w:kern w:val="32"/>
                <w:sz w:val="24"/>
                <w:szCs w:val="24"/>
              </w:rPr>
              <w:t>5. Срок действия Договора</w:t>
            </w:r>
          </w:p>
          <w:p w14:paraId="68A17ED8" w14:textId="15DEDB97" w:rsidR="000C4B1E" w:rsidRDefault="000C4B1E" w:rsidP="00E819DA">
            <w:pPr>
              <w:ind w:firstLine="709"/>
              <w:jc w:val="both"/>
            </w:pPr>
            <w:r w:rsidRPr="000C4B1E">
              <w:t xml:space="preserve">5.1. Договор вступает в силу </w:t>
            </w:r>
            <w:r w:rsidRPr="00011918">
              <w:rPr>
                <w:b/>
              </w:rPr>
              <w:t xml:space="preserve">с </w:t>
            </w:r>
            <w:r w:rsidR="00011918" w:rsidRPr="00011918">
              <w:rPr>
                <w:b/>
              </w:rPr>
              <w:t xml:space="preserve">6 мая 2022 г. </w:t>
            </w:r>
            <w:r w:rsidRPr="00011918">
              <w:rPr>
                <w:b/>
              </w:rPr>
              <w:t xml:space="preserve">и действует до </w:t>
            </w:r>
            <w:r w:rsidR="00E819DA" w:rsidRPr="00011918">
              <w:rPr>
                <w:b/>
              </w:rPr>
              <w:t>31 декабря 2022 г.</w:t>
            </w:r>
            <w:r w:rsidRPr="000C4B1E">
              <w:t xml:space="preserve">, а в отношении </w:t>
            </w:r>
            <w:r w:rsidR="00E819DA">
              <w:t>неисполненных к этому моменту обязательств –</w:t>
            </w:r>
            <w:r w:rsidRPr="000C4B1E">
              <w:t xml:space="preserve"> до</w:t>
            </w:r>
            <w:r w:rsidR="00E819DA">
              <w:t xml:space="preserve"> их</w:t>
            </w:r>
            <w:r w:rsidRPr="000C4B1E">
              <w:t xml:space="preserve"> полного исполнения Сторонами.</w:t>
            </w:r>
            <w:r w:rsidR="00E819DA">
              <w:t xml:space="preserve"> </w:t>
            </w:r>
          </w:p>
          <w:p w14:paraId="18E651FB" w14:textId="4E4E25D2" w:rsidR="000C4B1E" w:rsidRPr="000C4B1E" w:rsidRDefault="000C4B1E" w:rsidP="00E819DA">
            <w:pPr>
              <w:ind w:firstLine="709"/>
              <w:jc w:val="both"/>
            </w:pPr>
            <w:r w:rsidRPr="000C4B1E">
              <w:rPr>
                <w:noProof/>
              </w:rPr>
              <w:t xml:space="preserve">5.2. Любая из Сторон вправе отказаться от Договора в одностороннем порядке письменно уведомив об отказе от Договора другую Сторону не менее, чем за 30 </w:t>
            </w:r>
            <w:r w:rsidR="00E819DA">
              <w:rPr>
                <w:noProof/>
              </w:rPr>
              <w:t xml:space="preserve">(тридцать) </w:t>
            </w:r>
            <w:r w:rsidRPr="000C4B1E">
              <w:rPr>
                <w:noProof/>
              </w:rPr>
              <w:t>дней до даты</w:t>
            </w:r>
            <w:r w:rsidR="00E819DA">
              <w:rPr>
                <w:noProof/>
              </w:rPr>
              <w:t xml:space="preserve"> расторжения Договора. При этом</w:t>
            </w:r>
            <w:r w:rsidRPr="000C4B1E">
              <w:rPr>
                <w:noProof/>
              </w:rPr>
              <w:t xml:space="preserve"> Стороны проводят взаиморасчеты за оказанные услуги до даты расторжения Договора.</w:t>
            </w:r>
          </w:p>
          <w:p w14:paraId="56E3B6D7" w14:textId="4E8734AE" w:rsidR="000C4B1E" w:rsidRPr="000C4B1E" w:rsidRDefault="000C4B1E" w:rsidP="00E819DA">
            <w:pPr>
              <w:ind w:firstLine="709"/>
              <w:jc w:val="both"/>
            </w:pPr>
            <w:r w:rsidRPr="000C4B1E">
              <w:rPr>
                <w:noProof/>
              </w:rPr>
              <w:t xml:space="preserve">Обязательства, принятые на себя Cторонами, и не оконченные на момент расторжения договора, остаются в силе в течение </w:t>
            </w:r>
            <w:r w:rsidR="00E819DA">
              <w:rPr>
                <w:noProof/>
              </w:rPr>
              <w:t>1 (</w:t>
            </w:r>
            <w:r w:rsidRPr="000C4B1E">
              <w:rPr>
                <w:noProof/>
              </w:rPr>
              <w:t>одного</w:t>
            </w:r>
            <w:r w:rsidR="00E819DA">
              <w:rPr>
                <w:noProof/>
              </w:rPr>
              <w:t>)</w:t>
            </w:r>
            <w:r w:rsidRPr="000C4B1E">
              <w:rPr>
                <w:noProof/>
              </w:rPr>
              <w:t xml:space="preserve"> года после расторжения Договора</w:t>
            </w:r>
            <w:r w:rsidR="00E819DA">
              <w:rPr>
                <w:noProof/>
              </w:rPr>
              <w:t>, если она не окончены ранее фактическим исполнением</w:t>
            </w:r>
            <w:r w:rsidRPr="000C4B1E">
              <w:rPr>
                <w:noProof/>
              </w:rPr>
              <w:t>.</w:t>
            </w:r>
          </w:p>
          <w:p w14:paraId="78EA39D5" w14:textId="0443FCD5" w:rsidR="000C4B1E" w:rsidRPr="000C4B1E" w:rsidRDefault="000C4B1E" w:rsidP="00E819DA">
            <w:pPr>
              <w:ind w:firstLine="709"/>
              <w:jc w:val="both"/>
            </w:pPr>
            <w:r w:rsidRPr="000C4B1E">
              <w:t xml:space="preserve">5.3. </w:t>
            </w:r>
            <w:r w:rsidR="00E819DA">
              <w:t>В случае е</w:t>
            </w:r>
            <w:r w:rsidRPr="000C4B1E">
              <w:rPr>
                <w:noProof/>
              </w:rPr>
              <w:t xml:space="preserve">сли оказание услуг по Договору </w:t>
            </w:r>
            <w:r w:rsidR="00E819DA">
              <w:rPr>
                <w:noProof/>
              </w:rPr>
              <w:t>прекращается</w:t>
            </w:r>
            <w:r w:rsidRPr="000C4B1E">
              <w:rPr>
                <w:noProof/>
              </w:rPr>
              <w:t xml:space="preserve">, </w:t>
            </w:r>
            <w:r w:rsidR="00E819DA">
              <w:rPr>
                <w:noProof/>
              </w:rPr>
              <w:t xml:space="preserve">Исполнитель для целей исполнения условий пункта </w:t>
            </w:r>
            <w:r w:rsidRPr="000C4B1E">
              <w:rPr>
                <w:noProof/>
              </w:rPr>
              <w:t xml:space="preserve">7.1 Договора направляет </w:t>
            </w:r>
            <w:r w:rsidR="001576CC">
              <w:rPr>
                <w:noProof/>
              </w:rPr>
              <w:t>Заказчику</w:t>
            </w:r>
            <w:r w:rsidRPr="000C4B1E">
              <w:rPr>
                <w:noProof/>
              </w:rPr>
              <w:t xml:space="preserve"> список кандидатов </w:t>
            </w:r>
            <w:r w:rsidR="001576CC">
              <w:rPr>
                <w:noProof/>
              </w:rPr>
              <w:t xml:space="preserve">на замещение соответствующих должностей служащих ЕАПВ </w:t>
            </w:r>
            <w:r w:rsidRPr="000C4B1E">
              <w:rPr>
                <w:noProof/>
              </w:rPr>
              <w:t xml:space="preserve">(посредством электронной почты или иным способом, согласованным Сторонами), которые были </w:t>
            </w:r>
            <w:r w:rsidR="001576CC">
              <w:rPr>
                <w:noProof/>
              </w:rPr>
              <w:t>подобраны Исполнителем для замещения</w:t>
            </w:r>
            <w:r w:rsidRPr="000C4B1E">
              <w:rPr>
                <w:noProof/>
              </w:rPr>
              <w:t xml:space="preserve"> ваканси</w:t>
            </w:r>
            <w:r w:rsidR="001576CC">
              <w:rPr>
                <w:noProof/>
              </w:rPr>
              <w:t>й</w:t>
            </w:r>
            <w:r w:rsidRPr="000C4B1E">
              <w:rPr>
                <w:noProof/>
              </w:rPr>
              <w:t xml:space="preserve">, </w:t>
            </w:r>
            <w:r w:rsidR="001576CC">
              <w:rPr>
                <w:noProof/>
              </w:rPr>
              <w:t>оказание услуг</w:t>
            </w:r>
            <w:r w:rsidRPr="000C4B1E">
              <w:rPr>
                <w:noProof/>
              </w:rPr>
              <w:t xml:space="preserve"> по которым прекращ</w:t>
            </w:r>
            <w:r w:rsidR="001576CC">
              <w:rPr>
                <w:noProof/>
              </w:rPr>
              <w:t>ается. В случае</w:t>
            </w:r>
            <w:r w:rsidRPr="000C4B1E">
              <w:rPr>
                <w:noProof/>
              </w:rPr>
              <w:t xml:space="preserve"> если от </w:t>
            </w:r>
            <w:r w:rsidR="001576CC">
              <w:rPr>
                <w:noProof/>
              </w:rPr>
              <w:t>Заказчика</w:t>
            </w:r>
            <w:r w:rsidRPr="000C4B1E">
              <w:rPr>
                <w:noProof/>
              </w:rPr>
              <w:t xml:space="preserve"> в течение 5 </w:t>
            </w:r>
            <w:r w:rsidR="001576CC">
              <w:rPr>
                <w:noProof/>
              </w:rPr>
              <w:t xml:space="preserve">(пяти) </w:t>
            </w:r>
            <w:r w:rsidRPr="000C4B1E">
              <w:rPr>
                <w:noProof/>
              </w:rPr>
              <w:t xml:space="preserve">рабочих дней не поступило мотивированных возражений, список кандидатов </w:t>
            </w:r>
            <w:r w:rsidR="001576CC">
              <w:rPr>
                <w:noProof/>
              </w:rPr>
              <w:t xml:space="preserve">на замещение вакантных должностей служащих ЕАПВ </w:t>
            </w:r>
            <w:r w:rsidRPr="000C4B1E">
              <w:rPr>
                <w:noProof/>
              </w:rPr>
              <w:t>считается согласованным.</w:t>
            </w:r>
          </w:p>
          <w:p w14:paraId="4CB99784" w14:textId="77777777" w:rsidR="000C4B1E" w:rsidRPr="001576CC" w:rsidRDefault="000C4B1E" w:rsidP="001576CC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1576CC">
              <w:rPr>
                <w:caps/>
                <w:kern w:val="32"/>
                <w:sz w:val="24"/>
                <w:szCs w:val="24"/>
              </w:rPr>
              <w:t>6. Конфиденциальность</w:t>
            </w:r>
          </w:p>
          <w:p w14:paraId="06F67574" w14:textId="4FE4C4A5" w:rsidR="000C4B1E" w:rsidRPr="000C4B1E" w:rsidRDefault="000C4B1E" w:rsidP="001576CC">
            <w:pPr>
              <w:ind w:firstLine="709"/>
              <w:jc w:val="both"/>
            </w:pPr>
            <w:r w:rsidRPr="000C4B1E">
              <w:t xml:space="preserve">6.1. Стороны считают конфиденциальной всю деловую информацию, передаваемую друг другу </w:t>
            </w:r>
            <w:r w:rsidR="001576CC">
              <w:t>во исполнение условий</w:t>
            </w:r>
            <w:r w:rsidRPr="000C4B1E">
              <w:t xml:space="preserve"> Договора.</w:t>
            </w:r>
          </w:p>
          <w:p w14:paraId="38049618" w14:textId="4597CAA4" w:rsidR="000C4B1E" w:rsidRDefault="000C4B1E" w:rsidP="001576CC">
            <w:pPr>
              <w:ind w:firstLine="709"/>
              <w:jc w:val="both"/>
            </w:pPr>
            <w:r w:rsidRPr="000C4B1E">
              <w:t xml:space="preserve">6.2. Стороны не должны открывать </w:t>
            </w:r>
            <w:r w:rsidR="001576CC">
              <w:t>конфиденциальную</w:t>
            </w:r>
            <w:r w:rsidRPr="000C4B1E">
              <w:t xml:space="preserve"> информацию кому бы то ни было, з</w:t>
            </w:r>
            <w:r w:rsidR="001576CC">
              <w:t>а исключением случаев, когда</w:t>
            </w:r>
            <w:r w:rsidRPr="000C4B1E">
              <w:t xml:space="preserve"> э</w:t>
            </w:r>
            <w:r w:rsidR="001576CC">
              <w:t>то необходимо для надлежащего ис</w:t>
            </w:r>
            <w:r w:rsidRPr="000C4B1E">
              <w:t xml:space="preserve">полнения их обязательств по </w:t>
            </w:r>
            <w:r w:rsidR="001576CC">
              <w:t>Договору, или если</w:t>
            </w:r>
            <w:r w:rsidRPr="000C4B1E">
              <w:t xml:space="preserve"> это разрешено законодательство</w:t>
            </w:r>
            <w:r w:rsidR="001576CC">
              <w:t xml:space="preserve">м Российской Федерации, или </w:t>
            </w:r>
            <w:r w:rsidRPr="000C4B1E">
              <w:t>по взаимному письменному соглас</w:t>
            </w:r>
            <w:r w:rsidR="001576CC">
              <w:t>ию</w:t>
            </w:r>
            <w:r w:rsidRPr="000C4B1E">
              <w:t xml:space="preserve"> Сторон.</w:t>
            </w:r>
          </w:p>
          <w:p w14:paraId="5A0FBCBE" w14:textId="5A330913" w:rsidR="001576CC" w:rsidRPr="000C4B1E" w:rsidRDefault="001576CC" w:rsidP="001576CC">
            <w:pPr>
              <w:ind w:firstLine="709"/>
              <w:jc w:val="both"/>
            </w:pPr>
            <w:r>
              <w:t xml:space="preserve">При этом в </w:t>
            </w:r>
            <w:proofErr w:type="gramStart"/>
            <w:r>
              <w:t>случае</w:t>
            </w:r>
            <w:proofErr w:type="gramEnd"/>
            <w:r>
              <w:t xml:space="preserve"> когда раскрытие конфиденциальной информации осуществляется не для целей исполнения Договора по требованию уполномоченных органов государственного управления Российской Федерации Сторона, раскрывающая такую информацию, обязана незамедлительно уведомить другую Сторону о таком раскрытии.</w:t>
            </w:r>
          </w:p>
          <w:p w14:paraId="22FEDDFA" w14:textId="6A1046B7" w:rsidR="000C4B1E" w:rsidRPr="000C4B1E" w:rsidRDefault="000C4B1E" w:rsidP="001576CC">
            <w:pPr>
              <w:ind w:firstLine="709"/>
              <w:jc w:val="both"/>
            </w:pPr>
            <w:r w:rsidRPr="000C4B1E">
              <w:lastRenderedPageBreak/>
              <w:t>6.3</w:t>
            </w:r>
            <w:r w:rsidR="001576CC">
              <w:t xml:space="preserve">. В </w:t>
            </w:r>
            <w:proofErr w:type="gramStart"/>
            <w:r w:rsidR="001576CC">
              <w:t>случаях</w:t>
            </w:r>
            <w:proofErr w:type="gramEnd"/>
            <w:r w:rsidRPr="000C4B1E">
              <w:t xml:space="preserve"> когда Сторона по Договору обрабатывает персональные данные, полученные от другой Стороны, она должна: </w:t>
            </w:r>
          </w:p>
          <w:p w14:paraId="26968FB2" w14:textId="54C46E5F" w:rsidR="000C4B1E" w:rsidRPr="000C4B1E" w:rsidRDefault="001576CC" w:rsidP="001576CC">
            <w:pPr>
              <w:ind w:firstLine="709"/>
              <w:jc w:val="both"/>
            </w:pPr>
            <w:r>
              <w:t>6.3.1. О</w:t>
            </w:r>
            <w:r w:rsidR="000C4B1E" w:rsidRPr="000C4B1E">
              <w:t xml:space="preserve">беспечивать конфиденциальность персональных данных и принимать необходимые меры к их защите в соответствии с законодательством Российской Федерации о персональных данных; </w:t>
            </w:r>
          </w:p>
          <w:p w14:paraId="79136B43" w14:textId="30F36837" w:rsidR="000C4B1E" w:rsidRPr="000C4B1E" w:rsidRDefault="001576CC" w:rsidP="001576CC">
            <w:pPr>
              <w:ind w:firstLine="709"/>
              <w:jc w:val="both"/>
            </w:pPr>
            <w:r>
              <w:t>6.3.2.</w:t>
            </w:r>
            <w:r w:rsidR="000C4B1E" w:rsidRPr="000C4B1E">
              <w:t xml:space="preserve"> </w:t>
            </w:r>
            <w:r>
              <w:t>О</w:t>
            </w:r>
            <w:r w:rsidR="000C4B1E" w:rsidRPr="000C4B1E">
              <w:t xml:space="preserve">брабатывать персональные данные только в целях исполнения своих обязательств по Договору;  </w:t>
            </w:r>
          </w:p>
          <w:p w14:paraId="7906F41B" w14:textId="2E80306C" w:rsidR="000C4B1E" w:rsidRPr="000C4B1E" w:rsidRDefault="001576CC" w:rsidP="001576CC">
            <w:pPr>
              <w:ind w:firstLine="709"/>
              <w:jc w:val="both"/>
            </w:pPr>
            <w:r>
              <w:t>6.3.3. П</w:t>
            </w:r>
            <w:r w:rsidR="000C4B1E" w:rsidRPr="000C4B1E">
              <w:t>редоставлять доступ к персональным данным своим работникам только в той мере, в которой это разумно необходимо для исполнения ими своих соответствующих обязательств по Договору;</w:t>
            </w:r>
          </w:p>
          <w:p w14:paraId="1ACF98F0" w14:textId="463A9EF5" w:rsidR="000C4B1E" w:rsidRPr="000C4B1E" w:rsidRDefault="001576CC" w:rsidP="001576CC">
            <w:pPr>
              <w:ind w:firstLine="709"/>
              <w:jc w:val="both"/>
            </w:pPr>
            <w:r>
              <w:t>6.3.4. Г</w:t>
            </w:r>
            <w:r w:rsidR="000C4B1E" w:rsidRPr="000C4B1E">
              <w:t>арантировать, что Сторона, предоставляющая персональные данные другой Стороне, получила согласие субъекта персональных данных на их обработку и такую передачу третьим лицам.</w:t>
            </w:r>
          </w:p>
          <w:p w14:paraId="292ADCAC" w14:textId="6D7726DD" w:rsidR="000C4B1E" w:rsidRDefault="000C4B1E" w:rsidP="001576CC">
            <w:pPr>
              <w:ind w:firstLine="709"/>
              <w:jc w:val="both"/>
            </w:pPr>
            <w:r w:rsidRPr="000C4B1E">
              <w:t xml:space="preserve">6.4. </w:t>
            </w:r>
            <w:r w:rsidR="001576CC">
              <w:t>Заказчик</w:t>
            </w:r>
            <w:r w:rsidRPr="000C4B1E">
              <w:t xml:space="preserve"> во исполнение обязательств, изложенных в п</w:t>
            </w:r>
            <w:r w:rsidR="001576CC">
              <w:t xml:space="preserve">ункте </w:t>
            </w:r>
            <w:r w:rsidRPr="000C4B1E">
              <w:t xml:space="preserve">6.3 Договора, обязуется без согласования с </w:t>
            </w:r>
            <w:r w:rsidR="001576CC">
              <w:t>Исполнителем</w:t>
            </w:r>
            <w:r w:rsidRPr="000C4B1E">
              <w:t xml:space="preserve"> и/или кандидатом </w:t>
            </w:r>
            <w:r w:rsidR="001576CC">
              <w:t xml:space="preserve">на замещение вакантной должности служащего ЕАПВ </w:t>
            </w:r>
            <w:r w:rsidRPr="000C4B1E">
              <w:t xml:space="preserve">не предпринимать действий, направленных на самостоятельную проверку рекомендаций кандидатов, представленных </w:t>
            </w:r>
            <w:r w:rsidR="001576CC">
              <w:t>Исполнителем</w:t>
            </w:r>
            <w:r w:rsidRPr="000C4B1E">
              <w:t xml:space="preserve">, или получение информации о кандидате от третьих лиц. Указанные действия </w:t>
            </w:r>
            <w:r w:rsidR="001576CC">
              <w:t>Заказчика</w:t>
            </w:r>
            <w:r w:rsidRPr="000C4B1E">
              <w:t xml:space="preserve">, совершенные без получения согласия </w:t>
            </w:r>
            <w:r w:rsidR="001576CC">
              <w:t>Исполнителя</w:t>
            </w:r>
            <w:r w:rsidRPr="000C4B1E">
              <w:t xml:space="preserve"> и/или кандидата, считаются нарушением условий, обозначенных в п</w:t>
            </w:r>
            <w:r w:rsidR="001576CC">
              <w:t xml:space="preserve">унктах </w:t>
            </w:r>
            <w:r w:rsidRPr="000C4B1E">
              <w:t>6.2</w:t>
            </w:r>
            <w:r w:rsidR="001576CC">
              <w:t xml:space="preserve"> –</w:t>
            </w:r>
            <w:r w:rsidRPr="000C4B1E">
              <w:t xml:space="preserve"> 6.3 Договора.</w:t>
            </w:r>
          </w:p>
          <w:p w14:paraId="6C606FC6" w14:textId="7666E28C" w:rsidR="000C4B1E" w:rsidRPr="001576CC" w:rsidRDefault="000C4B1E" w:rsidP="001576CC">
            <w:pPr>
              <w:pStyle w:val="4"/>
              <w:spacing w:before="120" w:after="0"/>
              <w:jc w:val="center"/>
              <w:rPr>
                <w:caps/>
                <w:kern w:val="32"/>
                <w:sz w:val="24"/>
                <w:szCs w:val="24"/>
              </w:rPr>
            </w:pPr>
            <w:r w:rsidRPr="001576CC">
              <w:rPr>
                <w:caps/>
                <w:kern w:val="32"/>
                <w:sz w:val="24"/>
                <w:szCs w:val="24"/>
              </w:rPr>
              <w:t xml:space="preserve">7. </w:t>
            </w:r>
            <w:r w:rsidR="00454FFD">
              <w:rPr>
                <w:caps/>
                <w:kern w:val="32"/>
                <w:sz w:val="24"/>
                <w:szCs w:val="24"/>
              </w:rPr>
              <w:t>иные</w:t>
            </w:r>
            <w:r w:rsidRPr="001576CC">
              <w:rPr>
                <w:caps/>
                <w:kern w:val="32"/>
                <w:sz w:val="24"/>
                <w:szCs w:val="24"/>
              </w:rPr>
              <w:t xml:space="preserve"> условия</w:t>
            </w:r>
          </w:p>
          <w:p w14:paraId="675D68C6" w14:textId="4E182A3E" w:rsidR="000C4B1E" w:rsidRPr="000C4B1E" w:rsidRDefault="000C4B1E" w:rsidP="001576CC">
            <w:pPr>
              <w:ind w:firstLine="709"/>
              <w:jc w:val="both"/>
            </w:pPr>
            <w:r w:rsidRPr="000C4B1E">
              <w:t>7.</w:t>
            </w:r>
            <w:r w:rsidR="00454FFD">
              <w:t>1</w:t>
            </w:r>
            <w:r w:rsidRPr="000C4B1E">
              <w:t>. Все изменения и дополнения к Договору действительны лишь в том случае, если они совершены в письменной форме и подписаны обеими Сторонами.</w:t>
            </w:r>
          </w:p>
          <w:p w14:paraId="058953D7" w14:textId="4C8818DD" w:rsidR="000C4B1E" w:rsidRPr="000C4B1E" w:rsidRDefault="000C4B1E" w:rsidP="001576CC">
            <w:pPr>
              <w:ind w:firstLine="709"/>
              <w:jc w:val="both"/>
            </w:pPr>
            <w:r w:rsidRPr="000C4B1E">
              <w:t>7.</w:t>
            </w:r>
            <w:r w:rsidR="00454FFD">
              <w:t>2</w:t>
            </w:r>
            <w:r w:rsidRPr="000C4B1E">
              <w:t>. Все споры и разногласия, возникающие в связи с Договором, будут, по возможности, разрешаться путем переговоров между Сторонами. Если Стороны не придут к соглашению в результате переговоров, Сторона, считающая свои права нарушенными, направляет второй Стороне письменную претензию почтовым отправлением с описью вложения и уведомлением о вручении. Претензия должна быть рассмотрена второй Стороной в течение 10 (десяти) рабочих дней с даты ее получения. В случае неполучения ответа на претензию в установленный выше срок, спор подлежит рассмотрению в Арбитражном суде г. Москвы</w:t>
            </w:r>
            <w:r w:rsidR="00454FFD">
              <w:t xml:space="preserve"> в соответствии с законодательством Российской Федерации</w:t>
            </w:r>
            <w:r w:rsidRPr="000C4B1E">
              <w:t>.</w:t>
            </w:r>
          </w:p>
          <w:p w14:paraId="006225C4" w14:textId="20E09E20" w:rsidR="000C4B1E" w:rsidRPr="000C4B1E" w:rsidRDefault="000C4B1E" w:rsidP="001576CC">
            <w:pPr>
              <w:ind w:firstLine="709"/>
              <w:jc w:val="both"/>
            </w:pPr>
            <w:r w:rsidRPr="000C4B1E">
              <w:t>7.</w:t>
            </w:r>
            <w:r w:rsidR="00454FFD">
              <w:t>3</w:t>
            </w:r>
            <w:r w:rsidRPr="000C4B1E">
              <w:t xml:space="preserve">. </w:t>
            </w:r>
            <w:r w:rsidRPr="000C4B1E">
              <w:rPr>
                <w:bCs/>
              </w:rPr>
              <w:t xml:space="preserve">Договор составлен в </w:t>
            </w:r>
            <w:r w:rsidR="00454FFD">
              <w:rPr>
                <w:bCs/>
              </w:rPr>
              <w:t>2 (</w:t>
            </w:r>
            <w:r w:rsidRPr="000C4B1E">
              <w:rPr>
                <w:bCs/>
              </w:rPr>
              <w:t>двух</w:t>
            </w:r>
            <w:r w:rsidR="00454FFD">
              <w:rPr>
                <w:bCs/>
              </w:rPr>
              <w:t>)</w:t>
            </w:r>
            <w:r w:rsidRPr="000C4B1E">
              <w:rPr>
                <w:bCs/>
              </w:rPr>
              <w:t xml:space="preserve"> экземплярах, имеющих одинаковую юридическую силу, по </w:t>
            </w:r>
            <w:r w:rsidR="00454FFD">
              <w:rPr>
                <w:bCs/>
              </w:rPr>
              <w:t>1 (</w:t>
            </w:r>
            <w:r w:rsidRPr="000C4B1E">
              <w:rPr>
                <w:bCs/>
              </w:rPr>
              <w:t>одному</w:t>
            </w:r>
            <w:r w:rsidR="00454FFD">
              <w:rPr>
                <w:bCs/>
              </w:rPr>
              <w:t>)</w:t>
            </w:r>
            <w:r w:rsidRPr="000C4B1E">
              <w:rPr>
                <w:bCs/>
              </w:rPr>
              <w:t xml:space="preserve"> для каждой из Сторон.</w:t>
            </w:r>
          </w:p>
          <w:p w14:paraId="09E4258E" w14:textId="77777777" w:rsidR="00454FFD" w:rsidRDefault="000C4B1E" w:rsidP="001576CC">
            <w:pPr>
              <w:ind w:firstLine="709"/>
              <w:jc w:val="both"/>
            </w:pPr>
            <w:r w:rsidRPr="000C4B1E">
              <w:t>7.</w:t>
            </w:r>
            <w:r w:rsidR="00454FFD">
              <w:t>4</w:t>
            </w:r>
            <w:r w:rsidRPr="000C4B1E">
              <w:t xml:space="preserve">. Стороны согласны использовать электронную почту для координации процесса оказания услуг. </w:t>
            </w:r>
          </w:p>
          <w:p w14:paraId="172208E0" w14:textId="3876A080" w:rsidR="000C4B1E" w:rsidRPr="000C4B1E" w:rsidRDefault="000C4B1E" w:rsidP="001576CC">
            <w:pPr>
              <w:ind w:firstLine="709"/>
              <w:jc w:val="both"/>
            </w:pPr>
            <w:r w:rsidRPr="000C4B1E">
              <w:t>Любые образы документов и информация, направленные посредством электронной почты, могут быть использованы в качестве письменных доказательств в суде, если данные документы и электронные сообщения направлены и получены:</w:t>
            </w:r>
          </w:p>
          <w:p w14:paraId="0FBB42CF" w14:textId="0ABF523B" w:rsidR="000C4B1E" w:rsidRPr="000C4B1E" w:rsidRDefault="000C4B1E" w:rsidP="001576CC">
            <w:pPr>
              <w:ind w:firstLine="709"/>
              <w:jc w:val="both"/>
            </w:pPr>
            <w:r w:rsidRPr="000C4B1E">
              <w:t xml:space="preserve">со стороны </w:t>
            </w:r>
            <w:r w:rsidR="00454FFD">
              <w:t>Заказчика</w:t>
            </w:r>
            <w:r w:rsidRPr="000C4B1E">
              <w:t xml:space="preserve"> – по адресам электронной почты </w:t>
            </w:r>
            <w:r w:rsidR="00454FFD">
              <w:t>в подпункте 2.2.6 пункта 2 Договора</w:t>
            </w:r>
            <w:r w:rsidRPr="000C4B1E">
              <w:t xml:space="preserve">; </w:t>
            </w:r>
          </w:p>
          <w:p w14:paraId="1DFEB2FA" w14:textId="70974602" w:rsidR="000C4B1E" w:rsidRPr="000C4B1E" w:rsidRDefault="000C4B1E" w:rsidP="001576CC">
            <w:pPr>
              <w:ind w:firstLine="709"/>
              <w:jc w:val="both"/>
            </w:pPr>
            <w:r w:rsidRPr="000C4B1E">
              <w:t xml:space="preserve">со стороны </w:t>
            </w:r>
            <w:r w:rsidR="00454FFD">
              <w:t>Исполнителя</w:t>
            </w:r>
            <w:r w:rsidRPr="000C4B1E">
              <w:t xml:space="preserve"> – по </w:t>
            </w:r>
            <w:r w:rsidR="00454FFD">
              <w:t xml:space="preserve">следующим </w:t>
            </w:r>
            <w:r w:rsidRPr="000C4B1E">
              <w:t>адресам электронной почты</w:t>
            </w:r>
            <w:proofErr w:type="gramStart"/>
            <w:r w:rsidRPr="000C4B1E">
              <w:t xml:space="preserve"> </w:t>
            </w:r>
            <w:r w:rsidR="00454FFD">
              <w:t>: __________</w:t>
            </w:r>
            <w:r w:rsidRPr="000C4B1E">
              <w:t>;</w:t>
            </w:r>
            <w:proofErr w:type="gramEnd"/>
          </w:p>
          <w:p w14:paraId="4F24E800" w14:textId="7665A892" w:rsidR="000C4B1E" w:rsidRDefault="000C4B1E" w:rsidP="001576CC">
            <w:pPr>
              <w:ind w:firstLine="709"/>
              <w:jc w:val="both"/>
            </w:pPr>
            <w:r w:rsidRPr="000C4B1E">
              <w:t>Номера телефонов и адреса электронной почты, опубликованные в публичных источниках или указанные в подписях Сторон в качестве официальных контактных данных Сторон, также признаются надлежащими для целей коммуникации в рамках Договора.</w:t>
            </w:r>
          </w:p>
          <w:p w14:paraId="678A97DC" w14:textId="77777777" w:rsidR="009C526D" w:rsidRDefault="009C526D" w:rsidP="00454FFD">
            <w:pPr>
              <w:spacing w:before="120" w:after="120"/>
              <w:jc w:val="center"/>
              <w:rPr>
                <w:b/>
                <w:caps/>
                <w:kern w:val="32"/>
              </w:rPr>
            </w:pPr>
          </w:p>
          <w:p w14:paraId="4AF0B2E8" w14:textId="77777777" w:rsidR="009C526D" w:rsidRDefault="009C526D" w:rsidP="00454FFD">
            <w:pPr>
              <w:spacing w:before="120" w:after="120"/>
              <w:jc w:val="center"/>
              <w:rPr>
                <w:b/>
                <w:caps/>
                <w:kern w:val="32"/>
              </w:rPr>
            </w:pPr>
          </w:p>
          <w:p w14:paraId="0F0C3BE9" w14:textId="77777777" w:rsidR="009C526D" w:rsidRDefault="009C526D" w:rsidP="00454FFD">
            <w:pPr>
              <w:spacing w:before="120" w:after="120"/>
              <w:jc w:val="center"/>
              <w:rPr>
                <w:b/>
                <w:caps/>
                <w:kern w:val="32"/>
              </w:rPr>
            </w:pPr>
          </w:p>
          <w:p w14:paraId="63631403" w14:textId="77777777" w:rsidR="009C526D" w:rsidRDefault="009C526D" w:rsidP="00454FFD">
            <w:pPr>
              <w:spacing w:before="120" w:after="120"/>
              <w:jc w:val="center"/>
              <w:rPr>
                <w:b/>
                <w:caps/>
                <w:kern w:val="32"/>
              </w:rPr>
            </w:pPr>
          </w:p>
          <w:p w14:paraId="6B03A409" w14:textId="77777777" w:rsidR="009C526D" w:rsidRDefault="009C526D" w:rsidP="00454FFD">
            <w:pPr>
              <w:spacing w:before="120" w:after="120"/>
              <w:jc w:val="center"/>
              <w:rPr>
                <w:b/>
                <w:caps/>
                <w:kern w:val="32"/>
              </w:rPr>
            </w:pPr>
          </w:p>
          <w:p w14:paraId="463582E6" w14:textId="55E53744" w:rsidR="000C4B1E" w:rsidRPr="00454FFD" w:rsidRDefault="000C4B1E" w:rsidP="00454FFD">
            <w:pPr>
              <w:spacing w:before="120" w:after="120"/>
              <w:jc w:val="center"/>
              <w:rPr>
                <w:caps/>
              </w:rPr>
            </w:pPr>
            <w:r w:rsidRPr="00454FFD">
              <w:rPr>
                <w:b/>
                <w:caps/>
                <w:kern w:val="32"/>
              </w:rPr>
              <w:lastRenderedPageBreak/>
              <w:t>8. Реквизиты Сторон</w:t>
            </w:r>
          </w:p>
        </w:tc>
      </w:tr>
      <w:tr w:rsidR="000C4B1E" w:rsidRPr="000C4B1E" w14:paraId="03FBBBC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9FDE78D" w14:textId="6BE87A29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0A3F4D4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75A240A" w14:textId="1E3C2CE1" w:rsidR="000C4B1E" w:rsidRPr="000C4B1E" w:rsidRDefault="000C4B1E" w:rsidP="00B20651">
            <w:pPr>
              <w:spacing w:before="120" w:after="120"/>
              <w:jc w:val="both"/>
              <w:rPr>
                <w:caps/>
                <w:kern w:val="32"/>
              </w:rPr>
            </w:pPr>
          </w:p>
        </w:tc>
      </w:tr>
      <w:tr w:rsidR="000C4B1E" w:rsidRPr="000C4B1E" w14:paraId="04636915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84688C0" w14:textId="6E3F8335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0F83655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AC385DD" w14:textId="0EE341C6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73970B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5A39BBE3" w14:textId="41135372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0120709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13795A7" w14:textId="1FEE69C0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690009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1674C67" w14:textId="2346336E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1C2797EE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053BE8A" w14:textId="1201EFA8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33C55D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9890524" w14:textId="424B739E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7559D5E8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A3DC3B0" w14:textId="54BA5B71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E67AF80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820E174" w14:textId="32153630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8B5BF2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68D9955" w14:textId="1E7246EF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D8A0FD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48046C0" w14:textId="765161CE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10993427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F9E1B47" w14:textId="60A25FF9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91A6694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5368FF7" w14:textId="7F531C8D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33292B5C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2C61521" w14:textId="7FF03072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5E157C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547D0D8C" w14:textId="5A2201F1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D3D1C7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31173F1" w14:textId="4D7A09E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2AA6A04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4CA6972" w14:textId="487E22A1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74E3C04D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2ECA00F5" w14:textId="1EFBD9B6" w:rsidR="000C4B1E" w:rsidRPr="000C4B1E" w:rsidRDefault="000C4B1E" w:rsidP="00B20651">
            <w:pPr>
              <w:spacing w:before="120" w:after="120"/>
              <w:jc w:val="both"/>
            </w:pPr>
            <w:bookmarkStart w:id="1" w:name="cond_for_rezident"/>
            <w:bookmarkEnd w:id="1"/>
          </w:p>
        </w:tc>
      </w:tr>
      <w:tr w:rsidR="000C4B1E" w:rsidRPr="000C4B1E" w14:paraId="2962891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2B436454" w14:textId="44BCB0DA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08BB6B0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552DF73" w14:textId="27254323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76286145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C312FE0" w14:textId="6C2CA4BB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46358645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9497C08" w14:textId="60F49889" w:rsidR="000C4B1E" w:rsidRPr="000C4B1E" w:rsidRDefault="000C4B1E" w:rsidP="00B20651">
            <w:pPr>
              <w:spacing w:before="120" w:after="120"/>
              <w:jc w:val="both"/>
            </w:pPr>
            <w:bookmarkStart w:id="2" w:name="servicefee_dbl"/>
            <w:bookmarkEnd w:id="2"/>
          </w:p>
        </w:tc>
      </w:tr>
      <w:tr w:rsidR="000C4B1E" w:rsidRPr="000C4B1E" w14:paraId="3CEC7A6D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289EBED" w14:textId="48E91991" w:rsidR="000C4B1E" w:rsidRPr="000C4B1E" w:rsidRDefault="000C4B1E" w:rsidP="00B20651">
            <w:pPr>
              <w:spacing w:before="120" w:after="120"/>
              <w:jc w:val="both"/>
            </w:pPr>
            <w:bookmarkStart w:id="3" w:name="what_annual_salary_text"/>
            <w:bookmarkEnd w:id="3"/>
          </w:p>
        </w:tc>
      </w:tr>
      <w:tr w:rsidR="000C4B1E" w:rsidRPr="000C4B1E" w14:paraId="633179D7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BEB2303" w14:textId="24358FD0" w:rsidR="000C4B1E" w:rsidRPr="000C4B1E" w:rsidRDefault="000C4B1E" w:rsidP="00B20651">
            <w:pPr>
              <w:spacing w:before="120" w:after="120"/>
              <w:jc w:val="both"/>
            </w:pPr>
            <w:bookmarkStart w:id="4" w:name="about_protocol"/>
            <w:bookmarkEnd w:id="4"/>
          </w:p>
        </w:tc>
      </w:tr>
      <w:tr w:rsidR="000C4B1E" w:rsidRPr="000C4B1E" w14:paraId="10618C37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A1ECC46" w14:textId="0F455CB4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DFBF884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5674F8C5" w14:textId="14132986" w:rsidR="000C4B1E" w:rsidRPr="000C4B1E" w:rsidRDefault="000C4B1E" w:rsidP="00B20651">
            <w:pPr>
              <w:spacing w:before="120" w:after="120"/>
              <w:jc w:val="both"/>
            </w:pPr>
            <w:bookmarkStart w:id="5" w:name="cond_for_rezident1"/>
            <w:bookmarkEnd w:id="5"/>
          </w:p>
        </w:tc>
      </w:tr>
      <w:tr w:rsidR="000C4B1E" w:rsidRPr="000C4B1E" w14:paraId="331BAB6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A7A0985" w14:textId="080CA04B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4BCCB6D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B10F2D0" w14:textId="178A9CB0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3ABAA5AA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A92D657" w14:textId="6660BB4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5CC1A7A5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701BFA7" w14:textId="7ABB7C36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1034E796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2AA0A3A9" w14:textId="694231D0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5A441C67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364D565" w14:textId="232B7799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7E018691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5C5E207" w14:textId="37B5F8A7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1B54BB17" w14:textId="77777777" w:rsidTr="009C526D">
        <w:trPr>
          <w:gridBefore w:val="1"/>
          <w:wBefore w:w="612" w:type="dxa"/>
          <w:trHeight w:val="1902"/>
        </w:trPr>
        <w:tc>
          <w:tcPr>
            <w:tcW w:w="9747" w:type="dxa"/>
            <w:gridSpan w:val="4"/>
            <w:vMerge/>
            <w:shd w:val="clear" w:color="auto" w:fill="auto"/>
          </w:tcPr>
          <w:p w14:paraId="3C13E303" w14:textId="478B2BAF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49B10EF" w14:textId="77777777" w:rsidTr="009C526D">
        <w:trPr>
          <w:gridBefore w:val="1"/>
          <w:wBefore w:w="612" w:type="dxa"/>
          <w:trHeight w:val="853"/>
        </w:trPr>
        <w:tc>
          <w:tcPr>
            <w:tcW w:w="9747" w:type="dxa"/>
            <w:gridSpan w:val="4"/>
            <w:vMerge/>
            <w:shd w:val="clear" w:color="auto" w:fill="auto"/>
          </w:tcPr>
          <w:p w14:paraId="76313274" w14:textId="1B9036F5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6AC92F8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753AADF" w14:textId="75476A9C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0738ADEB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9C9BA79" w14:textId="6919594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886A95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0BE18B1" w14:textId="1608A8DF" w:rsidR="000C4B1E" w:rsidRPr="000C4B1E" w:rsidRDefault="000C4B1E" w:rsidP="00B20651">
            <w:pPr>
              <w:spacing w:before="120" w:after="120"/>
              <w:jc w:val="both"/>
            </w:pPr>
            <w:bookmarkStart w:id="6" w:name="auto_next_year"/>
            <w:bookmarkEnd w:id="6"/>
          </w:p>
        </w:tc>
      </w:tr>
      <w:tr w:rsidR="000C4B1E" w:rsidRPr="000C4B1E" w14:paraId="77C93D7F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EF9271E" w14:textId="07FC5FF9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3DB8579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9CCFBD8" w14:textId="5B4EDCE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8C6D345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75EBE27" w14:textId="47810712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0DF1109B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E9227EC" w14:textId="3D8D8095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4BD09E7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9C73D74" w14:textId="451EDFDF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1A54967E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038E84B" w14:textId="3A4515A2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16DF633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8F33D1F" w14:textId="5B6713F6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2230AD8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7B40E51E" w14:textId="56C90C9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7D889E2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04B5FF92" w14:textId="4F3A10AA" w:rsidR="000C4B1E" w:rsidRPr="000C4B1E" w:rsidRDefault="000C4B1E" w:rsidP="00B20651">
            <w:pPr>
              <w:spacing w:before="120" w:after="120"/>
              <w:jc w:val="both"/>
              <w:rPr>
                <w:kern w:val="32"/>
              </w:rPr>
            </w:pPr>
          </w:p>
        </w:tc>
      </w:tr>
      <w:tr w:rsidR="000C4B1E" w:rsidRPr="000C4B1E" w14:paraId="67A58D9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20F670B3" w14:textId="6F2A235D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5B1B6590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2FF7FA04" w14:textId="13ED4B19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4D79DD12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36F9AE21" w14:textId="5898C172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1873355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6B886A31" w14:textId="41B02764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38B73C39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5A9C26D" w14:textId="2869DE75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00CAA36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4A80D5C2" w14:textId="762D2D1C" w:rsidR="000C4B1E" w:rsidRPr="000C4B1E" w:rsidRDefault="000C4B1E" w:rsidP="00B20651">
            <w:pPr>
              <w:spacing w:before="120" w:after="120"/>
              <w:jc w:val="both"/>
            </w:pPr>
          </w:p>
        </w:tc>
      </w:tr>
      <w:tr w:rsidR="000C4B1E" w:rsidRPr="000C4B1E" w14:paraId="535A29A3" w14:textId="77777777" w:rsidTr="009C526D">
        <w:trPr>
          <w:gridBefore w:val="1"/>
          <w:wBefore w:w="612" w:type="dxa"/>
          <w:trHeight w:val="516"/>
        </w:trPr>
        <w:tc>
          <w:tcPr>
            <w:tcW w:w="9747" w:type="dxa"/>
            <w:gridSpan w:val="4"/>
            <w:vMerge/>
            <w:shd w:val="clear" w:color="auto" w:fill="auto"/>
          </w:tcPr>
          <w:p w14:paraId="138FE146" w14:textId="2F73A085" w:rsidR="000C4B1E" w:rsidRPr="000C4B1E" w:rsidRDefault="000C4B1E" w:rsidP="00B20651">
            <w:pPr>
              <w:spacing w:before="120" w:after="120"/>
              <w:jc w:val="both"/>
              <w:rPr>
                <w:b/>
                <w:lang w:val="en-US"/>
              </w:rPr>
            </w:pPr>
          </w:p>
        </w:tc>
      </w:tr>
      <w:tr w:rsidR="00271609" w:rsidRPr="000C4B1E" w14:paraId="4EC8DCC3" w14:textId="77777777" w:rsidTr="009C526D">
        <w:tblPrEx>
          <w:tblCellMar>
            <w:top w:w="170" w:type="dxa"/>
            <w:left w:w="6" w:type="dxa"/>
            <w:bottom w:w="28" w:type="dxa"/>
            <w:right w:w="6" w:type="dxa"/>
          </w:tblCellMar>
          <w:tblLook w:val="0000" w:firstRow="0" w:lastRow="0" w:firstColumn="0" w:lastColumn="0" w:noHBand="0" w:noVBand="0"/>
        </w:tblPrEx>
        <w:trPr>
          <w:gridAfter w:val="1"/>
          <w:wAfter w:w="279" w:type="dxa"/>
          <w:tblHeader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8C0B" w14:textId="77777777" w:rsidR="00271609" w:rsidRDefault="00271609" w:rsidP="00271609">
            <w:pPr>
              <w:suppressAutoHyphens/>
              <w:jc w:val="center"/>
              <w:rPr>
                <w:b/>
                <w:bCs/>
              </w:rPr>
            </w:pPr>
            <w:bookmarkStart w:id="7" w:name="company_data"/>
            <w:bookmarkEnd w:id="7"/>
            <w:r>
              <w:rPr>
                <w:b/>
                <w:bCs/>
              </w:rPr>
              <w:lastRenderedPageBreak/>
              <w:t>ЗАКАЗЧИК</w:t>
            </w:r>
          </w:p>
          <w:p w14:paraId="505B5564" w14:textId="77777777" w:rsidR="00271609" w:rsidRPr="000E4069" w:rsidRDefault="00271609" w:rsidP="00271609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Евразийская патентная организация (</w:t>
            </w:r>
            <w:r w:rsidRPr="000E4069">
              <w:rPr>
                <w:bCs/>
              </w:rPr>
              <w:t>ЕАПО</w:t>
            </w:r>
            <w:r>
              <w:rPr>
                <w:bCs/>
              </w:rPr>
              <w:t>)</w:t>
            </w:r>
          </w:p>
          <w:p w14:paraId="5AE7C900" w14:textId="77777777" w:rsidR="00271609" w:rsidRDefault="00271609" w:rsidP="00271609">
            <w:pPr>
              <w:ind w:right="34"/>
              <w:jc w:val="both"/>
            </w:pPr>
            <w:r>
              <w:t>Место нахождения штаб-квартиры ЕАПО:</w:t>
            </w:r>
          </w:p>
          <w:p w14:paraId="0916DF84" w14:textId="77777777" w:rsidR="00271609" w:rsidRPr="000E4069" w:rsidRDefault="00271609" w:rsidP="00271609">
            <w:pPr>
              <w:ind w:right="34"/>
              <w:jc w:val="both"/>
            </w:pPr>
            <w:r w:rsidRPr="000E4069">
              <w:t>109012, г</w:t>
            </w:r>
            <w:r>
              <w:t>.</w:t>
            </w:r>
            <w:r w:rsidRPr="000E4069">
              <w:t xml:space="preserve"> Москва,</w:t>
            </w:r>
            <w:r>
              <w:t xml:space="preserve"> </w:t>
            </w:r>
            <w:r w:rsidRPr="000E4069">
              <w:t>М</w:t>
            </w:r>
            <w:r>
              <w:t>.</w:t>
            </w:r>
            <w:r w:rsidRPr="000E4069">
              <w:t xml:space="preserve"> Черкасский пер</w:t>
            </w:r>
            <w:r>
              <w:t>.,</w:t>
            </w:r>
            <w:r w:rsidRPr="000E4069">
              <w:t xml:space="preserve"> д</w:t>
            </w:r>
            <w:r>
              <w:t>.</w:t>
            </w:r>
            <w:r w:rsidRPr="000E4069">
              <w:t xml:space="preserve"> 2</w:t>
            </w:r>
          </w:p>
          <w:p w14:paraId="4D898E9D" w14:textId="77777777" w:rsidR="00271609" w:rsidRPr="000E4069" w:rsidRDefault="00271609" w:rsidP="00271609">
            <w:pPr>
              <w:ind w:right="34"/>
              <w:jc w:val="both"/>
            </w:pPr>
            <w:r w:rsidRPr="000E4069">
              <w:t>ИНН 9909057949</w:t>
            </w:r>
          </w:p>
          <w:p w14:paraId="3130F7B3" w14:textId="77777777" w:rsidR="00271609" w:rsidRPr="000E4069" w:rsidRDefault="00271609" w:rsidP="00271609">
            <w:pPr>
              <w:ind w:right="34"/>
              <w:jc w:val="both"/>
            </w:pPr>
            <w:r w:rsidRPr="000E4069">
              <w:t>КПП 773863001</w:t>
            </w:r>
          </w:p>
          <w:p w14:paraId="3E9B5FA0" w14:textId="77777777" w:rsidR="00271609" w:rsidRPr="000E4069" w:rsidRDefault="00271609" w:rsidP="00271609">
            <w:pPr>
              <w:ind w:right="34"/>
              <w:jc w:val="both"/>
            </w:pPr>
            <w:r w:rsidRPr="002B243A">
              <w:t xml:space="preserve">расчетный счет </w:t>
            </w:r>
            <w:r w:rsidRPr="000E4069">
              <w:t>40807810400010493672</w:t>
            </w:r>
          </w:p>
          <w:p w14:paraId="69B04F8B" w14:textId="77777777" w:rsidR="00271609" w:rsidRPr="000E4069" w:rsidRDefault="00271609" w:rsidP="00271609">
            <w:pPr>
              <w:ind w:right="34"/>
              <w:jc w:val="both"/>
            </w:pPr>
            <w:r w:rsidRPr="000E4069">
              <w:t>в АО «ЮниКредит Банк», г. Москва</w:t>
            </w:r>
          </w:p>
          <w:p w14:paraId="2BE88035" w14:textId="77777777" w:rsidR="00271609" w:rsidRPr="000E4069" w:rsidRDefault="00271609" w:rsidP="00271609">
            <w:pPr>
              <w:ind w:right="34"/>
              <w:jc w:val="both"/>
            </w:pPr>
            <w:proofErr w:type="spellStart"/>
            <w:r w:rsidRPr="000E4069">
              <w:t>к</w:t>
            </w:r>
            <w:r>
              <w:t>ор</w:t>
            </w:r>
            <w:proofErr w:type="gramStart"/>
            <w:r>
              <w:t>.</w:t>
            </w:r>
            <w:r w:rsidRPr="000E4069">
              <w:t>с</w:t>
            </w:r>
            <w:proofErr w:type="gramEnd"/>
            <w:r>
              <w:t>чет</w:t>
            </w:r>
            <w:proofErr w:type="spellEnd"/>
            <w:r w:rsidRPr="000E4069">
              <w:t xml:space="preserve"> 30101810300000000545</w:t>
            </w:r>
          </w:p>
          <w:p w14:paraId="118B3CA3" w14:textId="77777777" w:rsidR="00271609" w:rsidRDefault="00271609" w:rsidP="00271609">
            <w:pPr>
              <w:ind w:right="34"/>
              <w:jc w:val="both"/>
            </w:pPr>
            <w:r w:rsidRPr="000E4069">
              <w:t>БИК 044525545</w:t>
            </w:r>
          </w:p>
          <w:p w14:paraId="25A1E25A" w14:textId="77777777" w:rsidR="00271609" w:rsidRDefault="00271609" w:rsidP="00271609">
            <w:pPr>
              <w:ind w:right="34"/>
              <w:jc w:val="both"/>
            </w:pPr>
            <w:r>
              <w:t xml:space="preserve">Веб-портал ЕАПО: </w:t>
            </w:r>
            <w:r w:rsidRPr="00B50F96">
              <w:t>https://www.eapo.org/ru/</w:t>
            </w:r>
          </w:p>
          <w:p w14:paraId="1C64BD91" w14:textId="4E7565D2" w:rsidR="00271609" w:rsidRPr="00271609" w:rsidRDefault="00271609" w:rsidP="00271609">
            <w:pPr>
              <w:suppressAutoHyphens/>
              <w:jc w:val="both"/>
              <w:rPr>
                <w:b/>
                <w:bCs/>
              </w:rPr>
            </w:pPr>
            <w:r>
              <w:t xml:space="preserve">Адрес электронной почты: </w:t>
            </w:r>
            <w:r w:rsidRPr="00EA75A0">
              <w:t>info@eapo.org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5FC91906" w14:textId="77777777" w:rsidR="00271609" w:rsidRPr="00271609" w:rsidRDefault="00271609" w:rsidP="00454FFD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1E5EEC4" w14:textId="77777777" w:rsidR="00271609" w:rsidRDefault="00271609" w:rsidP="0027160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14:paraId="40D1E19B" w14:textId="77777777" w:rsidR="00271609" w:rsidRPr="00271609" w:rsidRDefault="00271609" w:rsidP="00271609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8B1280" w:rsidRPr="000C4B1E" w14:paraId="6E925016" w14:textId="77777777" w:rsidTr="009C526D">
        <w:tblPrEx>
          <w:tblCellMar>
            <w:top w:w="170" w:type="dxa"/>
            <w:left w:w="6" w:type="dxa"/>
            <w:bottom w:w="28" w:type="dxa"/>
            <w:right w:w="6" w:type="dxa"/>
          </w:tblCellMar>
          <w:tblLook w:val="0000" w:firstRow="0" w:lastRow="0" w:firstColumn="0" w:lastColumn="0" w:noHBand="0" w:noVBand="0"/>
        </w:tblPrEx>
        <w:trPr>
          <w:gridAfter w:val="1"/>
          <w:wAfter w:w="279" w:type="dxa"/>
          <w:tblHeader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516A" w14:textId="6D0590C5" w:rsidR="008B1280" w:rsidRPr="00454FFD" w:rsidRDefault="008B1280" w:rsidP="002B7A66">
            <w:pPr>
              <w:suppressAutoHyphens/>
              <w:jc w:val="center"/>
              <w:rPr>
                <w:b/>
                <w:bCs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 w:rsidR="00454FFD">
              <w:rPr>
                <w:b/>
                <w:bCs/>
              </w:rPr>
              <w:t>ЗАКАЗЧИКА</w:t>
            </w:r>
          </w:p>
          <w:p w14:paraId="66204FF1" w14:textId="77777777" w:rsidR="008B1280" w:rsidRPr="000C4B1E" w:rsidRDefault="008B1280" w:rsidP="002B7A66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8B1280" w:rsidRPr="000C4B1E" w:rsidRDefault="008B1280" w:rsidP="002B7A66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0768CA9" w14:textId="35F6E90B" w:rsidR="008B1280" w:rsidRPr="000C4B1E" w:rsidRDefault="008B1280" w:rsidP="002B7A66">
            <w:pPr>
              <w:suppressAutoHyphens/>
              <w:jc w:val="both"/>
              <w:rPr>
                <w:b/>
                <w:bCs/>
                <w:lang w:val="en-US"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 w:rsidR="00454FFD">
              <w:rPr>
                <w:b/>
                <w:bCs/>
              </w:rPr>
              <w:t>ИСПОЛНИТЕЛЯ</w:t>
            </w:r>
            <w:r w:rsidRPr="000C4B1E">
              <w:rPr>
                <w:b/>
                <w:bCs/>
                <w:lang w:val="en-US"/>
              </w:rPr>
              <w:t xml:space="preserve"> </w:t>
            </w:r>
          </w:p>
          <w:p w14:paraId="6B62F1B3" w14:textId="77777777" w:rsidR="008B1280" w:rsidRPr="000C4B1E" w:rsidRDefault="008B1280" w:rsidP="002B7A66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</w:tr>
      <w:tr w:rsidR="008B1280" w:rsidRPr="000C4B1E" w14:paraId="161DA35C" w14:textId="77777777" w:rsidTr="009C526D">
        <w:tblPrEx>
          <w:tblCellMar>
            <w:top w:w="170" w:type="dxa"/>
            <w:left w:w="6" w:type="dxa"/>
            <w:bottom w:w="28" w:type="dxa"/>
            <w:right w:w="6" w:type="dxa"/>
          </w:tblCellMar>
          <w:tblLook w:val="0000" w:firstRow="0" w:lastRow="0" w:firstColumn="0" w:lastColumn="0" w:noHBand="0" w:noVBand="0"/>
        </w:tblPrEx>
        <w:trPr>
          <w:gridAfter w:val="1"/>
          <w:wAfter w:w="279" w:type="dxa"/>
          <w:tblHeader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A6FAF" w14:textId="77777777" w:rsidR="00454FFD" w:rsidRDefault="00454FFD" w:rsidP="002B7A66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Президент ЕАПВ</w:t>
            </w:r>
          </w:p>
          <w:p w14:paraId="36768432" w14:textId="77777777" w:rsidR="00454FFD" w:rsidRPr="00454FFD" w:rsidRDefault="00454FFD" w:rsidP="002B7A66"/>
          <w:p w14:paraId="719BB8AD" w14:textId="32D1EB09" w:rsidR="008B1280" w:rsidRPr="000C4B1E" w:rsidRDefault="008B1280" w:rsidP="002B7A66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  <w:lang w:val="en-US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0C4B1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4FFD">
              <w:rPr>
                <w:b w:val="0"/>
                <w:sz w:val="24"/>
                <w:szCs w:val="24"/>
              </w:rPr>
              <w:t>Г.П. </w:t>
            </w:r>
            <w:proofErr w:type="spellStart"/>
            <w:r w:rsidR="00454FFD">
              <w:rPr>
                <w:b w:val="0"/>
                <w:sz w:val="24"/>
                <w:szCs w:val="24"/>
              </w:rPr>
              <w:t>Ивлиев</w:t>
            </w:r>
            <w:proofErr w:type="spellEnd"/>
            <w:r w:rsidR="00B76ABB" w:rsidRPr="000C4B1E">
              <w:rPr>
                <w:b w:val="0"/>
                <w:iCs/>
                <w:sz w:val="24"/>
                <w:szCs w:val="24"/>
              </w:rPr>
              <w:fldChar w:fldCharType="begin"/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 DOCVARIABLE  "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ancor_whosign_fio</w:instrText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" </w:instrText>
            </w:r>
            <w:r w:rsidR="00B76ABB" w:rsidRPr="000C4B1E">
              <w:rPr>
                <w:b w:val="0"/>
                <w:iCs/>
                <w:sz w:val="24"/>
                <w:szCs w:val="24"/>
              </w:rPr>
              <w:fldChar w:fldCharType="end"/>
            </w:r>
          </w:p>
          <w:p w14:paraId="02F2C34E" w14:textId="77777777" w:rsidR="008B1280" w:rsidRPr="000C4B1E" w:rsidRDefault="008B1280" w:rsidP="002B7A66">
            <w:pPr>
              <w:suppressAutoHyphens/>
              <w:rPr>
                <w:bCs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8B1280" w:rsidRPr="000C4B1E" w:rsidRDefault="008B1280" w:rsidP="002B7A66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C571F70" w14:textId="46F7802B" w:rsidR="00454FFD" w:rsidRDefault="00454FFD" w:rsidP="002B7A66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Должность </w:t>
            </w:r>
          </w:p>
          <w:p w14:paraId="1FFCC970" w14:textId="77777777" w:rsidR="00454FFD" w:rsidRPr="00454FFD" w:rsidRDefault="00454FFD" w:rsidP="002B7A66"/>
          <w:p w14:paraId="2ED2D185" w14:textId="3721A176" w:rsidR="008B1280" w:rsidRPr="000C4B1E" w:rsidRDefault="008B1280" w:rsidP="002B7A66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  <w:lang w:val="en-US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0C4B1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54FFD">
              <w:rPr>
                <w:b w:val="0"/>
                <w:iCs/>
                <w:sz w:val="24"/>
                <w:szCs w:val="24"/>
              </w:rPr>
              <w:t>И.О. Фамилия</w:t>
            </w:r>
          </w:p>
          <w:p w14:paraId="3316C742" w14:textId="77777777" w:rsidR="008B1280" w:rsidRPr="000C4B1E" w:rsidRDefault="00B76ABB" w:rsidP="002B7A66">
            <w:pPr>
              <w:suppressAutoHyphens/>
              <w:rPr>
                <w:bCs/>
                <w:lang w:val="en-US"/>
              </w:rPr>
            </w:pPr>
            <w:r w:rsidRPr="000C4B1E">
              <w:rPr>
                <w:bCs/>
              </w:rPr>
              <w:fldChar w:fldCharType="begin"/>
            </w:r>
            <w:r w:rsidR="008B1280" w:rsidRPr="000C4B1E">
              <w:rPr>
                <w:bCs/>
              </w:rPr>
              <w:instrText xml:space="preserve"> DOCVARIABLE  </w:instrText>
            </w:r>
            <w:r w:rsidR="008B1280" w:rsidRPr="000C4B1E">
              <w:rPr>
                <w:bCs/>
                <w:lang w:val="en-US"/>
              </w:rPr>
              <w:instrText>"</w:instrText>
            </w:r>
            <w:r w:rsidR="008B1280" w:rsidRPr="000C4B1E">
              <w:rPr>
                <w:iCs/>
                <w:lang w:val="en-US"/>
              </w:rPr>
              <w:instrText>zak_whosign_</w:instrText>
            </w:r>
            <w:r w:rsidR="008B1280" w:rsidRPr="000C4B1E">
              <w:rPr>
                <w:bCs/>
              </w:rPr>
              <w:instrText>dolg</w:instrText>
            </w:r>
            <w:r w:rsidR="008B1280" w:rsidRPr="000C4B1E">
              <w:rPr>
                <w:bCs/>
                <w:lang w:val="en-US"/>
              </w:rPr>
              <w:instrText>"</w:instrText>
            </w:r>
            <w:r w:rsidR="008B1280" w:rsidRPr="000C4B1E">
              <w:rPr>
                <w:bCs/>
              </w:rPr>
              <w:instrText xml:space="preserve">  </w:instrText>
            </w:r>
            <w:r w:rsidRPr="000C4B1E">
              <w:rPr>
                <w:bCs/>
              </w:rPr>
              <w:fldChar w:fldCharType="separate"/>
            </w:r>
            <w:r w:rsidR="00A51887" w:rsidRPr="000C4B1E">
              <w:rPr>
                <w:bCs/>
              </w:rPr>
              <w:t xml:space="preserve"> </w:t>
            </w:r>
            <w:r w:rsidRPr="000C4B1E">
              <w:rPr>
                <w:bCs/>
              </w:rPr>
              <w:fldChar w:fldCharType="end"/>
            </w:r>
          </w:p>
        </w:tc>
      </w:tr>
    </w:tbl>
    <w:p w14:paraId="53C9CE9F" w14:textId="77777777" w:rsidR="00BD68EE" w:rsidRDefault="00BD68EE">
      <w:pPr>
        <w:rPr>
          <w:lang w:val="en-US"/>
        </w:rPr>
      </w:pPr>
      <w:r>
        <w:rPr>
          <w:lang w:val="en-US"/>
        </w:rPr>
        <w:br w:type="page"/>
      </w:r>
    </w:p>
    <w:p w14:paraId="134FC671" w14:textId="77777777" w:rsidR="00BD68EE" w:rsidRDefault="00BD68EE" w:rsidP="00BD68EE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14:paraId="2F648F58" w14:textId="767C98EA" w:rsidR="00BD68EE" w:rsidRDefault="00BD68EE" w:rsidP="00BD68EE">
      <w:pPr>
        <w:jc w:val="right"/>
        <w:rPr>
          <w:b/>
        </w:rPr>
      </w:pPr>
      <w:r>
        <w:rPr>
          <w:b/>
        </w:rPr>
        <w:t>к договору от «__» _______________ 2022 г.</w:t>
      </w:r>
    </w:p>
    <w:p w14:paraId="3FDBE7FA" w14:textId="77777777" w:rsidR="00BD68EE" w:rsidRDefault="00BD68EE" w:rsidP="00BD68EE">
      <w:pPr>
        <w:jc w:val="center"/>
        <w:rPr>
          <w:b/>
        </w:rPr>
      </w:pPr>
    </w:p>
    <w:p w14:paraId="0610A9D5" w14:textId="73332480" w:rsidR="00271609" w:rsidRDefault="00271609" w:rsidP="00271609">
      <w:pPr>
        <w:jc w:val="right"/>
        <w:rPr>
          <w:b/>
        </w:rPr>
      </w:pPr>
      <w:r>
        <w:rPr>
          <w:b/>
        </w:rPr>
        <w:t>«__» _____________ 2022 г.</w:t>
      </w:r>
    </w:p>
    <w:p w14:paraId="48501144" w14:textId="77777777" w:rsidR="00271609" w:rsidRDefault="00271609" w:rsidP="00271609">
      <w:pPr>
        <w:rPr>
          <w:b/>
        </w:rPr>
      </w:pPr>
    </w:p>
    <w:p w14:paraId="12FDBDB1" w14:textId="58D40C81" w:rsidR="00BD68EE" w:rsidRPr="007F20B2" w:rsidRDefault="00271609" w:rsidP="00BD68EE">
      <w:pPr>
        <w:jc w:val="center"/>
        <w:rPr>
          <w:b/>
        </w:rPr>
      </w:pPr>
      <w:r>
        <w:rPr>
          <w:b/>
        </w:rPr>
        <w:t>З</w:t>
      </w:r>
      <w:r w:rsidR="00BD68EE" w:rsidRPr="007F20B2">
        <w:rPr>
          <w:b/>
        </w:rPr>
        <w:t>адание</w:t>
      </w:r>
    </w:p>
    <w:p w14:paraId="2B62D7D7" w14:textId="18BF82FC" w:rsidR="00BD68EE" w:rsidRPr="00271609" w:rsidRDefault="00271609" w:rsidP="00271609">
      <w:pPr>
        <w:jc w:val="center"/>
        <w:rPr>
          <w:b/>
        </w:rPr>
      </w:pPr>
      <w:r w:rsidRPr="00271609">
        <w:rPr>
          <w:b/>
          <w:spacing w:val="-4"/>
        </w:rPr>
        <w:t>по поиску и подбору специалистов для их последующего трудоустройства в Евразийском патентном ведомстве</w:t>
      </w:r>
    </w:p>
    <w:p w14:paraId="09FF10DA" w14:textId="77777777" w:rsidR="00BD68EE" w:rsidRPr="007F20B2" w:rsidRDefault="00BD68EE" w:rsidP="00BD68EE">
      <w:pPr>
        <w:rPr>
          <w:b/>
        </w:rPr>
      </w:pPr>
    </w:p>
    <w:p w14:paraId="19362216" w14:textId="2EBC91CF" w:rsidR="00BD68EE" w:rsidRPr="00271609" w:rsidRDefault="00271609" w:rsidP="00271609">
      <w:pPr>
        <w:tabs>
          <w:tab w:val="left" w:pos="993"/>
        </w:tabs>
        <w:jc w:val="both"/>
        <w:rPr>
          <w:b/>
        </w:rPr>
      </w:pPr>
      <w:r w:rsidRPr="00271609">
        <w:rPr>
          <w:b/>
        </w:rPr>
        <w:t>Информация о</w:t>
      </w:r>
      <w:r w:rsidR="00BD68EE" w:rsidRPr="00271609">
        <w:rPr>
          <w:b/>
        </w:rPr>
        <w:t xml:space="preserve"> вакантных должност</w:t>
      </w:r>
      <w:r w:rsidRPr="00271609">
        <w:rPr>
          <w:b/>
        </w:rPr>
        <w:t>ях</w:t>
      </w:r>
      <w:r w:rsidR="00BD68EE" w:rsidRPr="00271609">
        <w:rPr>
          <w:b/>
        </w:rPr>
        <w:t>:</w:t>
      </w:r>
      <w:r w:rsidR="00011918">
        <w:rPr>
          <w:b/>
        </w:rPr>
        <w:t xml:space="preserve"> ___________________________________________ ________________________________________________________________________________</w:t>
      </w:r>
    </w:p>
    <w:p w14:paraId="6F0790C8" w14:textId="77777777" w:rsidR="00BD68EE" w:rsidRDefault="00BD68EE" w:rsidP="00271609">
      <w:pPr>
        <w:tabs>
          <w:tab w:val="left" w:pos="993"/>
        </w:tabs>
        <w:ind w:firstLine="709"/>
        <w:jc w:val="both"/>
      </w:pPr>
    </w:p>
    <w:p w14:paraId="104A3F7F" w14:textId="1996D20E" w:rsidR="00BD68EE" w:rsidRPr="00E92934" w:rsidRDefault="00BD68EE" w:rsidP="00BD68EE">
      <w:pPr>
        <w:jc w:val="both"/>
        <w:rPr>
          <w:b/>
        </w:rPr>
      </w:pPr>
      <w:r w:rsidRPr="00E92934">
        <w:rPr>
          <w:b/>
        </w:rPr>
        <w:t>Требования к кандидатам</w:t>
      </w:r>
      <w:r w:rsidR="00271609">
        <w:rPr>
          <w:b/>
        </w:rPr>
        <w:t xml:space="preserve"> на замещение вакантных должностей:</w:t>
      </w:r>
      <w:r w:rsidR="00011918">
        <w:rPr>
          <w:b/>
        </w:rPr>
        <w:t xml:space="preserve"> ____________________ ________________________________________________________________________________</w:t>
      </w:r>
    </w:p>
    <w:p w14:paraId="1822CA8B" w14:textId="77777777" w:rsidR="00BD68EE" w:rsidRDefault="00BD68EE" w:rsidP="00BD68EE">
      <w:pPr>
        <w:jc w:val="both"/>
      </w:pPr>
    </w:p>
    <w:p w14:paraId="5786FD69" w14:textId="5FFE236F" w:rsidR="00BD68EE" w:rsidRDefault="00BD68EE" w:rsidP="00BD68EE">
      <w:pPr>
        <w:jc w:val="both"/>
        <w:rPr>
          <w:b/>
        </w:rPr>
      </w:pPr>
      <w:r w:rsidRPr="00874C8F">
        <w:rPr>
          <w:b/>
        </w:rPr>
        <w:t>Основные обязанности</w:t>
      </w:r>
      <w:r w:rsidR="00271609">
        <w:rPr>
          <w:b/>
        </w:rPr>
        <w:t xml:space="preserve"> по вакантным должностям</w:t>
      </w:r>
      <w:r w:rsidRPr="00874C8F">
        <w:rPr>
          <w:b/>
        </w:rPr>
        <w:t>:</w:t>
      </w:r>
      <w:r w:rsidR="00011918">
        <w:rPr>
          <w:b/>
        </w:rPr>
        <w:t xml:space="preserve"> _________________________________ ________________________________________________________________________________</w:t>
      </w:r>
    </w:p>
    <w:p w14:paraId="676A7DE3" w14:textId="77777777" w:rsidR="00A675BB" w:rsidRDefault="00A675BB">
      <w:pPr>
        <w:rPr>
          <w:b/>
          <w:i/>
        </w:rPr>
      </w:pPr>
    </w:p>
    <w:p w14:paraId="3F49A96B" w14:textId="77777777" w:rsidR="00011918" w:rsidRDefault="00011918" w:rsidP="00011918">
      <w:pPr>
        <w:ind w:firstLine="709"/>
        <w:jc w:val="both"/>
      </w:pPr>
      <w:r w:rsidRPr="00A675BB">
        <w:t xml:space="preserve">Срок, в течение которого Исполнитель обязуется представить Заказчику информацию о кандидатах на замещение вакантных должностей служащих Евразийского патентного ведомства: </w:t>
      </w:r>
      <w:r>
        <w:t xml:space="preserve">по мере подбора кандидатов, но </w:t>
      </w:r>
      <w:r w:rsidRPr="00680C42">
        <w:rPr>
          <w:b/>
        </w:rPr>
        <w:t>не позднее 1 (одного) месяца</w:t>
      </w:r>
      <w:r w:rsidRPr="00A675BB">
        <w:t xml:space="preserve"> </w:t>
      </w:r>
      <w:proofErr w:type="gramStart"/>
      <w:r w:rsidRPr="00A675BB">
        <w:t>с даты подписания</w:t>
      </w:r>
      <w:proofErr w:type="gramEnd"/>
      <w:r w:rsidRPr="00A675BB">
        <w:t xml:space="preserve"> настоящего приложения к Договору.</w:t>
      </w:r>
      <w:r>
        <w:t xml:space="preserve"> </w:t>
      </w:r>
    </w:p>
    <w:p w14:paraId="07F5356E" w14:textId="77777777" w:rsidR="00011918" w:rsidRPr="00A675BB" w:rsidRDefault="00011918" w:rsidP="00011918">
      <w:pPr>
        <w:ind w:firstLine="709"/>
        <w:jc w:val="both"/>
        <w:rPr>
          <w:i/>
        </w:rPr>
      </w:pPr>
      <w:r>
        <w:t>Иной срок может быть согласован Сторонами дополнительно.</w:t>
      </w:r>
    </w:p>
    <w:p w14:paraId="0F5B5E9F" w14:textId="77777777" w:rsidR="00011918" w:rsidRPr="00A675BB" w:rsidRDefault="00011918">
      <w:pPr>
        <w:rPr>
          <w:b/>
          <w:i/>
        </w:rPr>
      </w:pPr>
    </w:p>
    <w:tbl>
      <w:tblPr>
        <w:tblW w:w="10080" w:type="dxa"/>
        <w:tblInd w:w="-714" w:type="dxa"/>
        <w:tblLayout w:type="fixed"/>
        <w:tblCellMar>
          <w:top w:w="170" w:type="dxa"/>
          <w:left w:w="6" w:type="dxa"/>
          <w:bottom w:w="28" w:type="dxa"/>
          <w:right w:w="6" w:type="dxa"/>
        </w:tblCellMar>
        <w:tblLook w:val="0000" w:firstRow="0" w:lastRow="0" w:firstColumn="0" w:lastColumn="0" w:noHBand="0" w:noVBand="0"/>
      </w:tblPr>
      <w:tblGrid>
        <w:gridCol w:w="4939"/>
        <w:gridCol w:w="214"/>
        <w:gridCol w:w="4927"/>
      </w:tblGrid>
      <w:tr w:rsidR="00271609" w:rsidRPr="000C4B1E" w14:paraId="1AF217AE" w14:textId="77777777" w:rsidTr="002D42EE">
        <w:trPr>
          <w:tblHeader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648AAE6" w14:textId="77777777" w:rsidR="00271609" w:rsidRPr="00454FFD" w:rsidRDefault="00271609" w:rsidP="00B6236A">
            <w:pPr>
              <w:suppressAutoHyphens/>
              <w:jc w:val="center"/>
              <w:rPr>
                <w:b/>
                <w:bCs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ЗАКАЗЧИКА</w:t>
            </w:r>
          </w:p>
          <w:p w14:paraId="4CD10515" w14:textId="77777777" w:rsidR="00271609" w:rsidRPr="000C4B1E" w:rsidRDefault="00271609" w:rsidP="002D42EE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09BCD411" w14:textId="77777777" w:rsidR="00271609" w:rsidRPr="000C4B1E" w:rsidRDefault="00271609" w:rsidP="002D42EE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C20570F" w14:textId="4B1556C6" w:rsidR="00271609" w:rsidRPr="000C4B1E" w:rsidRDefault="00271609" w:rsidP="00B6236A">
            <w:pPr>
              <w:suppressAutoHyphens/>
              <w:jc w:val="center"/>
              <w:rPr>
                <w:b/>
                <w:bCs/>
                <w:lang w:val="en-US"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ИСПОЛНИТЕЛЯ</w:t>
            </w:r>
          </w:p>
          <w:p w14:paraId="6FB8ADD8" w14:textId="77777777" w:rsidR="00271609" w:rsidRPr="000C4B1E" w:rsidRDefault="00271609" w:rsidP="002D42EE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</w:tr>
      <w:tr w:rsidR="00271609" w:rsidRPr="000C4B1E" w14:paraId="7E3C1654" w14:textId="77777777" w:rsidTr="002D42EE">
        <w:trPr>
          <w:tblHeader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54832A61" w14:textId="77777777" w:rsidR="00271609" w:rsidRDefault="00271609" w:rsidP="002D42EE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Президент ЕАПВ</w:t>
            </w:r>
          </w:p>
          <w:p w14:paraId="46FD9F9C" w14:textId="77777777" w:rsidR="00271609" w:rsidRPr="00454FFD" w:rsidRDefault="00271609" w:rsidP="002D42EE"/>
          <w:p w14:paraId="0AE0EB62" w14:textId="77777777" w:rsidR="00271609" w:rsidRPr="00271609" w:rsidRDefault="00271609" w:rsidP="002D42EE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27160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Г.П. </w:t>
            </w:r>
            <w:proofErr w:type="spellStart"/>
            <w:r>
              <w:rPr>
                <w:b w:val="0"/>
                <w:sz w:val="24"/>
                <w:szCs w:val="24"/>
              </w:rPr>
              <w:t>Ивлиев</w:t>
            </w:r>
            <w:proofErr w:type="spellEnd"/>
            <w:r w:rsidRPr="000C4B1E">
              <w:rPr>
                <w:b w:val="0"/>
                <w:iCs/>
                <w:sz w:val="24"/>
                <w:szCs w:val="24"/>
              </w:rPr>
              <w:fldChar w:fldCharType="begin"/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 DOCVARIABLE  "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ancor</w:instrText>
            </w:r>
            <w:r w:rsidRPr="00271609">
              <w:rPr>
                <w:b w:val="0"/>
                <w:iCs/>
                <w:sz w:val="24"/>
                <w:szCs w:val="24"/>
              </w:rPr>
              <w:instrText>_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whosign</w:instrText>
            </w:r>
            <w:r w:rsidRPr="00271609">
              <w:rPr>
                <w:b w:val="0"/>
                <w:iCs/>
                <w:sz w:val="24"/>
                <w:szCs w:val="24"/>
              </w:rPr>
              <w:instrText>_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fio</w:instrText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" </w:instrText>
            </w:r>
            <w:r w:rsidRPr="000C4B1E">
              <w:rPr>
                <w:b w:val="0"/>
                <w:iCs/>
                <w:sz w:val="24"/>
                <w:szCs w:val="24"/>
              </w:rPr>
              <w:fldChar w:fldCharType="end"/>
            </w:r>
          </w:p>
          <w:p w14:paraId="71B2BB8E" w14:textId="77777777" w:rsidR="00271609" w:rsidRPr="00271609" w:rsidRDefault="00271609" w:rsidP="002D42EE">
            <w:pPr>
              <w:suppressAutoHyphens/>
              <w:rPr>
                <w:b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70D23630" w14:textId="77777777" w:rsidR="00271609" w:rsidRPr="00271609" w:rsidRDefault="00271609" w:rsidP="002D42EE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B75B62A" w14:textId="77777777" w:rsidR="00271609" w:rsidRDefault="00271609" w:rsidP="002D42EE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Должность </w:t>
            </w:r>
          </w:p>
          <w:p w14:paraId="7DDA444B" w14:textId="77777777" w:rsidR="00271609" w:rsidRPr="00454FFD" w:rsidRDefault="00271609" w:rsidP="002D42EE"/>
          <w:p w14:paraId="397AE5AF" w14:textId="77777777" w:rsidR="00271609" w:rsidRPr="000C4B1E" w:rsidRDefault="00271609" w:rsidP="002D42EE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  <w:lang w:val="en-US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0C4B1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И.О. Фамилия</w:t>
            </w:r>
          </w:p>
          <w:p w14:paraId="3ACA4EC1" w14:textId="77777777" w:rsidR="00271609" w:rsidRPr="000C4B1E" w:rsidRDefault="00271609" w:rsidP="002D42EE">
            <w:pPr>
              <w:suppressAutoHyphens/>
              <w:rPr>
                <w:bCs/>
                <w:lang w:val="en-US"/>
              </w:rPr>
            </w:pPr>
            <w:r w:rsidRPr="000C4B1E">
              <w:rPr>
                <w:bCs/>
              </w:rPr>
              <w:fldChar w:fldCharType="begin"/>
            </w:r>
            <w:r w:rsidRPr="000C4B1E">
              <w:rPr>
                <w:bCs/>
              </w:rPr>
              <w:instrText xml:space="preserve"> DOCVARIABLE  </w:instrText>
            </w:r>
            <w:r w:rsidRPr="000C4B1E">
              <w:rPr>
                <w:bCs/>
                <w:lang w:val="en-US"/>
              </w:rPr>
              <w:instrText>"</w:instrText>
            </w:r>
            <w:r w:rsidRPr="000C4B1E">
              <w:rPr>
                <w:iCs/>
                <w:lang w:val="en-US"/>
              </w:rPr>
              <w:instrText>zak_whosign_</w:instrText>
            </w:r>
            <w:r w:rsidRPr="000C4B1E">
              <w:rPr>
                <w:bCs/>
              </w:rPr>
              <w:instrText>dolg</w:instrText>
            </w:r>
            <w:r w:rsidRPr="000C4B1E">
              <w:rPr>
                <w:bCs/>
                <w:lang w:val="en-US"/>
              </w:rPr>
              <w:instrText>"</w:instrText>
            </w:r>
            <w:r w:rsidRPr="000C4B1E">
              <w:rPr>
                <w:bCs/>
              </w:rPr>
              <w:instrText xml:space="preserve">  </w:instrText>
            </w:r>
            <w:r w:rsidRPr="000C4B1E">
              <w:rPr>
                <w:bCs/>
              </w:rPr>
              <w:fldChar w:fldCharType="separate"/>
            </w:r>
            <w:r w:rsidRPr="000C4B1E">
              <w:rPr>
                <w:bCs/>
              </w:rPr>
              <w:t xml:space="preserve"> </w:t>
            </w:r>
            <w:r w:rsidRPr="000C4B1E">
              <w:rPr>
                <w:bCs/>
              </w:rPr>
              <w:fldChar w:fldCharType="end"/>
            </w:r>
          </w:p>
        </w:tc>
      </w:tr>
    </w:tbl>
    <w:p w14:paraId="48AE985A" w14:textId="77777777" w:rsidR="00A675BB" w:rsidRDefault="00A675BB">
      <w:r>
        <w:br w:type="page"/>
      </w:r>
    </w:p>
    <w:p w14:paraId="531D9E43" w14:textId="490207EA" w:rsidR="00A675BB" w:rsidRDefault="00A675BB" w:rsidP="00A675BB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2D42EE">
        <w:rPr>
          <w:b/>
        </w:rPr>
        <w:t>2</w:t>
      </w:r>
      <w:r>
        <w:rPr>
          <w:b/>
        </w:rPr>
        <w:t xml:space="preserve"> </w:t>
      </w:r>
    </w:p>
    <w:p w14:paraId="324D43BC" w14:textId="77777777" w:rsidR="00A675BB" w:rsidRDefault="00A675BB" w:rsidP="00A675BB">
      <w:pPr>
        <w:jc w:val="right"/>
        <w:rPr>
          <w:b/>
        </w:rPr>
      </w:pPr>
      <w:r>
        <w:rPr>
          <w:b/>
        </w:rPr>
        <w:t>к договору от «__» _______________ 2022 г.</w:t>
      </w:r>
    </w:p>
    <w:p w14:paraId="592C6381" w14:textId="77777777" w:rsidR="00A675BB" w:rsidRDefault="00A675BB" w:rsidP="00A675BB">
      <w:pPr>
        <w:jc w:val="center"/>
        <w:rPr>
          <w:b/>
        </w:rPr>
      </w:pPr>
    </w:p>
    <w:p w14:paraId="16F22E66" w14:textId="77777777" w:rsidR="00A675BB" w:rsidRDefault="00A675BB" w:rsidP="00A675BB">
      <w:pPr>
        <w:jc w:val="right"/>
        <w:rPr>
          <w:b/>
        </w:rPr>
      </w:pPr>
      <w:r>
        <w:rPr>
          <w:b/>
        </w:rPr>
        <w:t>«__» _____________ 2022 г.</w:t>
      </w:r>
    </w:p>
    <w:p w14:paraId="63EAAD0F" w14:textId="77777777" w:rsidR="00A675BB" w:rsidRDefault="00A675BB" w:rsidP="00A675BB">
      <w:pPr>
        <w:rPr>
          <w:b/>
        </w:rPr>
      </w:pPr>
    </w:p>
    <w:p w14:paraId="3CFE0685" w14:textId="77777777" w:rsidR="00A675BB" w:rsidRPr="007F20B2" w:rsidRDefault="00A675BB" w:rsidP="00A675BB">
      <w:pPr>
        <w:jc w:val="center"/>
        <w:rPr>
          <w:b/>
        </w:rPr>
      </w:pPr>
      <w:r>
        <w:rPr>
          <w:b/>
        </w:rPr>
        <w:t>З</w:t>
      </w:r>
      <w:r w:rsidRPr="007F20B2">
        <w:rPr>
          <w:b/>
        </w:rPr>
        <w:t>адание</w:t>
      </w:r>
    </w:p>
    <w:p w14:paraId="165CC7F2" w14:textId="1A5F752C" w:rsidR="00271609" w:rsidRDefault="00D073CE" w:rsidP="002D42EE">
      <w:pPr>
        <w:jc w:val="center"/>
        <w:rPr>
          <w:b/>
          <w:spacing w:val="-6"/>
        </w:rPr>
      </w:pPr>
      <w:r>
        <w:rPr>
          <w:b/>
          <w:spacing w:val="-6"/>
        </w:rPr>
        <w:t xml:space="preserve">по поиску и подбору </w:t>
      </w:r>
      <w:r w:rsidR="00A675BB" w:rsidRPr="002B7A66">
        <w:rPr>
          <w:b/>
          <w:spacing w:val="-6"/>
        </w:rPr>
        <w:t>специалистов для стажиров</w:t>
      </w:r>
      <w:r>
        <w:rPr>
          <w:b/>
          <w:spacing w:val="-6"/>
        </w:rPr>
        <w:t xml:space="preserve">ки </w:t>
      </w:r>
      <w:r w:rsidR="00A675BB" w:rsidRPr="002B7A66">
        <w:rPr>
          <w:b/>
          <w:spacing w:val="-6"/>
        </w:rPr>
        <w:t xml:space="preserve">в </w:t>
      </w:r>
      <w:r w:rsidR="002D42EE">
        <w:rPr>
          <w:b/>
          <w:spacing w:val="-6"/>
        </w:rPr>
        <w:t>Евразийском патентном ведомстве</w:t>
      </w:r>
      <w:r w:rsidR="00A675BB" w:rsidRPr="002B7A66">
        <w:rPr>
          <w:b/>
          <w:spacing w:val="-6"/>
        </w:rPr>
        <w:t xml:space="preserve"> или в иных организациях по заказу Заказчика</w:t>
      </w:r>
    </w:p>
    <w:p w14:paraId="7DD5C760" w14:textId="77777777" w:rsidR="002D42EE" w:rsidRDefault="002D42EE" w:rsidP="002D42EE">
      <w:pPr>
        <w:jc w:val="center"/>
        <w:rPr>
          <w:b/>
          <w:spacing w:val="-6"/>
        </w:rPr>
      </w:pPr>
    </w:p>
    <w:p w14:paraId="4D5CC217" w14:textId="72F5CEBB" w:rsidR="002D42EE" w:rsidRPr="00011918" w:rsidRDefault="002D42EE" w:rsidP="002D42EE">
      <w:pPr>
        <w:jc w:val="both"/>
        <w:rPr>
          <w:spacing w:val="-6"/>
        </w:rPr>
      </w:pPr>
      <w:r>
        <w:rPr>
          <w:b/>
          <w:spacing w:val="-6"/>
        </w:rPr>
        <w:t>Информация об условиях стажиров</w:t>
      </w:r>
      <w:r w:rsidR="00D073CE">
        <w:rPr>
          <w:b/>
          <w:spacing w:val="-6"/>
        </w:rPr>
        <w:t>ки</w:t>
      </w:r>
      <w:r>
        <w:rPr>
          <w:b/>
          <w:spacing w:val="-6"/>
        </w:rPr>
        <w:t>:</w:t>
      </w:r>
      <w:r w:rsidR="00011918">
        <w:rPr>
          <w:b/>
          <w:spacing w:val="-6"/>
        </w:rPr>
        <w:t xml:space="preserve"> </w:t>
      </w:r>
      <w:r w:rsidR="00011918">
        <w:rPr>
          <w:spacing w:val="-6"/>
        </w:rPr>
        <w:t>________________________________________________ ____________________________________________________________________________________</w:t>
      </w:r>
    </w:p>
    <w:p w14:paraId="7A8EDB2C" w14:textId="77777777" w:rsidR="002D42EE" w:rsidRDefault="002D42EE" w:rsidP="002D42EE">
      <w:pPr>
        <w:jc w:val="center"/>
        <w:rPr>
          <w:b/>
          <w:spacing w:val="-6"/>
        </w:rPr>
      </w:pPr>
    </w:p>
    <w:p w14:paraId="6242E8DA" w14:textId="3AF7C47B" w:rsidR="002D42EE" w:rsidRPr="00011918" w:rsidRDefault="002D42EE" w:rsidP="002D42EE">
      <w:pPr>
        <w:jc w:val="both"/>
      </w:pPr>
      <w:r w:rsidRPr="00E92934">
        <w:rPr>
          <w:b/>
        </w:rPr>
        <w:t>Требования к кандидатам</w:t>
      </w:r>
      <w:r>
        <w:rPr>
          <w:b/>
        </w:rPr>
        <w:t xml:space="preserve"> для стажиров</w:t>
      </w:r>
      <w:r w:rsidR="00D073CE">
        <w:rPr>
          <w:b/>
        </w:rPr>
        <w:t>ки</w:t>
      </w:r>
      <w:r>
        <w:rPr>
          <w:b/>
        </w:rPr>
        <w:t>:</w:t>
      </w:r>
      <w:r w:rsidR="00011918">
        <w:rPr>
          <w:b/>
        </w:rPr>
        <w:t xml:space="preserve"> </w:t>
      </w:r>
      <w:r w:rsidR="00011918">
        <w:t>________________________________________ ________________________________________________________________________________</w:t>
      </w:r>
    </w:p>
    <w:p w14:paraId="7B56DC3D" w14:textId="77777777" w:rsidR="00D073CE" w:rsidRDefault="00D073CE" w:rsidP="002D42EE"/>
    <w:p w14:paraId="026054C8" w14:textId="75BF3FDC" w:rsidR="002D42EE" w:rsidRDefault="002D42EE" w:rsidP="002D42EE">
      <w:pPr>
        <w:ind w:firstLine="709"/>
        <w:jc w:val="both"/>
      </w:pPr>
      <w:r w:rsidRPr="00A675BB">
        <w:t xml:space="preserve">Срок, в течение которого Исполнитель обязуется представить Заказчику информацию о </w:t>
      </w:r>
      <w:r w:rsidR="00D073CE" w:rsidRPr="00D073CE">
        <w:rPr>
          <w:spacing w:val="-6"/>
        </w:rPr>
        <w:t>специалист</w:t>
      </w:r>
      <w:r w:rsidR="006C5AAF">
        <w:rPr>
          <w:spacing w:val="-6"/>
        </w:rPr>
        <w:t>ах</w:t>
      </w:r>
      <w:r w:rsidR="00D073CE" w:rsidRPr="00D073CE">
        <w:rPr>
          <w:spacing w:val="-6"/>
        </w:rPr>
        <w:t xml:space="preserve"> для стажировки</w:t>
      </w:r>
      <w:r w:rsidRPr="00D073CE">
        <w:t>:</w:t>
      </w:r>
      <w:r w:rsidRPr="00A675BB">
        <w:t xml:space="preserve"> </w:t>
      </w:r>
      <w:r>
        <w:t xml:space="preserve">по мере подбора </w:t>
      </w:r>
      <w:r w:rsidR="00D073CE">
        <w:t>специалистов</w:t>
      </w:r>
      <w:r>
        <w:t xml:space="preserve">, но </w:t>
      </w:r>
      <w:r w:rsidRPr="00680C42">
        <w:rPr>
          <w:b/>
        </w:rPr>
        <w:t>не позднее</w:t>
      </w:r>
      <w:r>
        <w:t xml:space="preserve"> </w:t>
      </w:r>
      <w:r w:rsidR="00680C42">
        <w:rPr>
          <w:b/>
        </w:rPr>
        <w:br/>
      </w:r>
      <w:r w:rsidRPr="00011918">
        <w:rPr>
          <w:b/>
        </w:rPr>
        <w:t>1</w:t>
      </w:r>
      <w:r w:rsidR="00D073CE" w:rsidRPr="00011918">
        <w:rPr>
          <w:b/>
        </w:rPr>
        <w:t>4</w:t>
      </w:r>
      <w:r w:rsidRPr="00011918">
        <w:rPr>
          <w:b/>
        </w:rPr>
        <w:t xml:space="preserve"> (</w:t>
      </w:r>
      <w:r w:rsidR="00D073CE" w:rsidRPr="00011918">
        <w:rPr>
          <w:b/>
        </w:rPr>
        <w:t>четырнадцати</w:t>
      </w:r>
      <w:r w:rsidRPr="00011918">
        <w:rPr>
          <w:b/>
        </w:rPr>
        <w:t>)</w:t>
      </w:r>
      <w:r w:rsidRPr="00A675BB">
        <w:t xml:space="preserve"> </w:t>
      </w:r>
      <w:r w:rsidR="006C5AAF">
        <w:t xml:space="preserve">календарных </w:t>
      </w:r>
      <w:r w:rsidR="00D073CE">
        <w:t>дней</w:t>
      </w:r>
      <w:r w:rsidRPr="00A675BB">
        <w:t xml:space="preserve"> </w:t>
      </w:r>
      <w:proofErr w:type="gramStart"/>
      <w:r w:rsidRPr="00A675BB">
        <w:t>с даты подписания</w:t>
      </w:r>
      <w:proofErr w:type="gramEnd"/>
      <w:r w:rsidRPr="00A675BB">
        <w:t xml:space="preserve"> настоящего приложения к Договору.</w:t>
      </w:r>
      <w:r>
        <w:t xml:space="preserve"> </w:t>
      </w:r>
    </w:p>
    <w:p w14:paraId="44A13C62" w14:textId="110EFAFB" w:rsidR="002D42EE" w:rsidRDefault="002D42EE" w:rsidP="002D42EE">
      <w:pPr>
        <w:ind w:firstLine="709"/>
        <w:jc w:val="both"/>
      </w:pPr>
      <w:r>
        <w:t xml:space="preserve">Иной срок </w:t>
      </w:r>
      <w:r w:rsidR="006C5AAF">
        <w:t xml:space="preserve">предоставления Заказчику </w:t>
      </w:r>
      <w:proofErr w:type="spellStart"/>
      <w:r w:rsidR="006C5AAF">
        <w:t>инфорации</w:t>
      </w:r>
      <w:proofErr w:type="spellEnd"/>
      <w:r w:rsidR="006C5AAF">
        <w:t xml:space="preserve"> о специалистах для стажировки </w:t>
      </w:r>
      <w:r>
        <w:t>может быть согласован Сторонами дополнительно.</w:t>
      </w:r>
    </w:p>
    <w:p w14:paraId="789654E1" w14:textId="77777777" w:rsidR="002D42EE" w:rsidRPr="00A675BB" w:rsidRDefault="002D42EE" w:rsidP="002D42EE">
      <w:pPr>
        <w:rPr>
          <w:b/>
          <w:i/>
        </w:rPr>
      </w:pPr>
    </w:p>
    <w:tbl>
      <w:tblPr>
        <w:tblW w:w="10080" w:type="dxa"/>
        <w:tblInd w:w="-714" w:type="dxa"/>
        <w:tblLayout w:type="fixed"/>
        <w:tblCellMar>
          <w:top w:w="170" w:type="dxa"/>
          <w:left w:w="6" w:type="dxa"/>
          <w:bottom w:w="28" w:type="dxa"/>
          <w:right w:w="6" w:type="dxa"/>
        </w:tblCellMar>
        <w:tblLook w:val="0000" w:firstRow="0" w:lastRow="0" w:firstColumn="0" w:lastColumn="0" w:noHBand="0" w:noVBand="0"/>
      </w:tblPr>
      <w:tblGrid>
        <w:gridCol w:w="4939"/>
        <w:gridCol w:w="214"/>
        <w:gridCol w:w="4927"/>
      </w:tblGrid>
      <w:tr w:rsidR="002D42EE" w:rsidRPr="000C4B1E" w14:paraId="21968151" w14:textId="77777777" w:rsidTr="002D42EE">
        <w:trPr>
          <w:tblHeader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A4329A9" w14:textId="77777777" w:rsidR="002D42EE" w:rsidRPr="00454FFD" w:rsidRDefault="002D42EE" w:rsidP="002D42EE">
            <w:pPr>
              <w:suppressAutoHyphens/>
              <w:jc w:val="center"/>
              <w:rPr>
                <w:b/>
                <w:bCs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ЗАКАЗЧИКА</w:t>
            </w:r>
          </w:p>
          <w:p w14:paraId="3DA1FDDB" w14:textId="77777777" w:rsidR="002D42EE" w:rsidRPr="000C4B1E" w:rsidRDefault="002D42EE" w:rsidP="002D42EE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0A947CA6" w14:textId="77777777" w:rsidR="002D42EE" w:rsidRPr="000C4B1E" w:rsidRDefault="002D42EE" w:rsidP="002D42EE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D7EA7B8" w14:textId="77777777" w:rsidR="002D42EE" w:rsidRPr="000C4B1E" w:rsidRDefault="002D42EE" w:rsidP="002D42EE">
            <w:pPr>
              <w:suppressAutoHyphens/>
              <w:jc w:val="center"/>
              <w:rPr>
                <w:b/>
                <w:bCs/>
                <w:lang w:val="en-US"/>
              </w:rPr>
            </w:pPr>
            <w:proofErr w:type="spellStart"/>
            <w:r w:rsidRPr="000C4B1E">
              <w:rPr>
                <w:b/>
                <w:bCs/>
                <w:lang w:val="en-US"/>
              </w:rPr>
              <w:t>От</w:t>
            </w:r>
            <w:proofErr w:type="spellEnd"/>
            <w:r w:rsidRPr="000C4B1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ИСПОЛНИТЕЛЯ</w:t>
            </w:r>
          </w:p>
          <w:p w14:paraId="7EF53F9E" w14:textId="77777777" w:rsidR="002D42EE" w:rsidRPr="000C4B1E" w:rsidRDefault="002D42EE" w:rsidP="002D42EE">
            <w:pPr>
              <w:suppressAutoHyphens/>
              <w:jc w:val="both"/>
              <w:rPr>
                <w:b/>
                <w:bCs/>
                <w:lang w:val="en-US"/>
              </w:rPr>
            </w:pPr>
          </w:p>
        </w:tc>
      </w:tr>
      <w:tr w:rsidR="002D42EE" w:rsidRPr="000C4B1E" w14:paraId="6707A739" w14:textId="77777777" w:rsidTr="002D42EE">
        <w:trPr>
          <w:tblHeader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5EBD014" w14:textId="77777777" w:rsidR="002D42EE" w:rsidRDefault="002D42EE" w:rsidP="002D42EE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Президент ЕАПВ</w:t>
            </w:r>
          </w:p>
          <w:p w14:paraId="629A45F6" w14:textId="77777777" w:rsidR="002D42EE" w:rsidRPr="00454FFD" w:rsidRDefault="002D42EE" w:rsidP="002D42EE"/>
          <w:p w14:paraId="537ADF22" w14:textId="77777777" w:rsidR="002D42EE" w:rsidRPr="00271609" w:rsidRDefault="002D42EE" w:rsidP="002D42EE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27160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Г.П. </w:t>
            </w:r>
            <w:proofErr w:type="spellStart"/>
            <w:r>
              <w:rPr>
                <w:b w:val="0"/>
                <w:sz w:val="24"/>
                <w:szCs w:val="24"/>
              </w:rPr>
              <w:t>Ивлиев</w:t>
            </w:r>
            <w:proofErr w:type="spellEnd"/>
            <w:r w:rsidRPr="000C4B1E">
              <w:rPr>
                <w:b w:val="0"/>
                <w:iCs/>
                <w:sz w:val="24"/>
                <w:szCs w:val="24"/>
              </w:rPr>
              <w:fldChar w:fldCharType="begin"/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 DOCVARIABLE  "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ancor</w:instrText>
            </w:r>
            <w:r w:rsidRPr="00271609">
              <w:rPr>
                <w:b w:val="0"/>
                <w:iCs/>
                <w:sz w:val="24"/>
                <w:szCs w:val="24"/>
              </w:rPr>
              <w:instrText>_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whosign</w:instrText>
            </w:r>
            <w:r w:rsidRPr="00271609">
              <w:rPr>
                <w:b w:val="0"/>
                <w:iCs/>
                <w:sz w:val="24"/>
                <w:szCs w:val="24"/>
              </w:rPr>
              <w:instrText>_</w:instrText>
            </w:r>
            <w:r w:rsidRPr="000C4B1E">
              <w:rPr>
                <w:b w:val="0"/>
                <w:iCs/>
                <w:sz w:val="24"/>
                <w:szCs w:val="24"/>
                <w:lang w:val="en-US"/>
              </w:rPr>
              <w:instrText>fio</w:instrText>
            </w:r>
            <w:r w:rsidRPr="000C4B1E">
              <w:rPr>
                <w:b w:val="0"/>
                <w:iCs/>
                <w:sz w:val="24"/>
                <w:szCs w:val="24"/>
              </w:rPr>
              <w:instrText xml:space="preserve">" </w:instrText>
            </w:r>
            <w:r w:rsidRPr="000C4B1E">
              <w:rPr>
                <w:b w:val="0"/>
                <w:iCs/>
                <w:sz w:val="24"/>
                <w:szCs w:val="24"/>
              </w:rPr>
              <w:fldChar w:fldCharType="end"/>
            </w:r>
          </w:p>
          <w:p w14:paraId="2BCF035B" w14:textId="77777777" w:rsidR="002D42EE" w:rsidRPr="00271609" w:rsidRDefault="002D42EE" w:rsidP="002D42EE">
            <w:pPr>
              <w:suppressAutoHyphens/>
              <w:rPr>
                <w:b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3FC07208" w14:textId="77777777" w:rsidR="002D42EE" w:rsidRPr="00271609" w:rsidRDefault="002D42EE" w:rsidP="002D42EE">
            <w:pPr>
              <w:pStyle w:val="4"/>
              <w:suppressAutoHyphens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4E36AAE" w14:textId="77777777" w:rsidR="002D42EE" w:rsidRDefault="002D42EE" w:rsidP="002D42EE">
            <w:pPr>
              <w:pStyle w:val="4"/>
              <w:keepLines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Должность </w:t>
            </w:r>
          </w:p>
          <w:p w14:paraId="338083E2" w14:textId="77777777" w:rsidR="002D42EE" w:rsidRPr="00454FFD" w:rsidRDefault="002D42EE" w:rsidP="002D42EE"/>
          <w:p w14:paraId="64503371" w14:textId="77777777" w:rsidR="002D42EE" w:rsidRPr="000C4B1E" w:rsidRDefault="002D42EE" w:rsidP="002D42EE">
            <w:pPr>
              <w:pStyle w:val="4"/>
              <w:keepLines/>
              <w:spacing w:before="0" w:after="0"/>
              <w:rPr>
                <w:b w:val="0"/>
                <w:iCs/>
                <w:sz w:val="24"/>
                <w:szCs w:val="24"/>
                <w:lang w:val="en-US"/>
              </w:rPr>
            </w:pPr>
            <w:r w:rsidRPr="000C4B1E">
              <w:rPr>
                <w:b w:val="0"/>
                <w:sz w:val="24"/>
                <w:szCs w:val="24"/>
              </w:rPr>
              <w:t>__________________</w:t>
            </w:r>
            <w:r w:rsidRPr="000C4B1E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И.О. Фамилия</w:t>
            </w:r>
          </w:p>
          <w:p w14:paraId="73D254AF" w14:textId="77777777" w:rsidR="002D42EE" w:rsidRPr="000C4B1E" w:rsidRDefault="002D42EE" w:rsidP="002D42EE">
            <w:pPr>
              <w:suppressAutoHyphens/>
              <w:rPr>
                <w:bCs/>
                <w:lang w:val="en-US"/>
              </w:rPr>
            </w:pPr>
            <w:r w:rsidRPr="000C4B1E">
              <w:rPr>
                <w:bCs/>
              </w:rPr>
              <w:fldChar w:fldCharType="begin"/>
            </w:r>
            <w:r w:rsidRPr="000C4B1E">
              <w:rPr>
                <w:bCs/>
              </w:rPr>
              <w:instrText xml:space="preserve"> DOCVARIABLE  </w:instrText>
            </w:r>
            <w:r w:rsidRPr="000C4B1E">
              <w:rPr>
                <w:bCs/>
                <w:lang w:val="en-US"/>
              </w:rPr>
              <w:instrText>"</w:instrText>
            </w:r>
            <w:r w:rsidRPr="000C4B1E">
              <w:rPr>
                <w:iCs/>
                <w:lang w:val="en-US"/>
              </w:rPr>
              <w:instrText>zak_whosign_</w:instrText>
            </w:r>
            <w:r w:rsidRPr="000C4B1E">
              <w:rPr>
                <w:bCs/>
              </w:rPr>
              <w:instrText>dolg</w:instrText>
            </w:r>
            <w:r w:rsidRPr="000C4B1E">
              <w:rPr>
                <w:bCs/>
                <w:lang w:val="en-US"/>
              </w:rPr>
              <w:instrText>"</w:instrText>
            </w:r>
            <w:r w:rsidRPr="000C4B1E">
              <w:rPr>
                <w:bCs/>
              </w:rPr>
              <w:instrText xml:space="preserve">  </w:instrText>
            </w:r>
            <w:r w:rsidRPr="000C4B1E">
              <w:rPr>
                <w:bCs/>
              </w:rPr>
              <w:fldChar w:fldCharType="separate"/>
            </w:r>
            <w:r w:rsidRPr="000C4B1E">
              <w:rPr>
                <w:bCs/>
              </w:rPr>
              <w:t xml:space="preserve"> </w:t>
            </w:r>
            <w:r w:rsidRPr="000C4B1E">
              <w:rPr>
                <w:bCs/>
              </w:rPr>
              <w:fldChar w:fldCharType="end"/>
            </w:r>
          </w:p>
        </w:tc>
      </w:tr>
    </w:tbl>
    <w:p w14:paraId="0D4EA264" w14:textId="77777777" w:rsidR="002D42EE" w:rsidRPr="00BD68EE" w:rsidRDefault="002D42EE" w:rsidP="002D42EE">
      <w:pPr>
        <w:jc w:val="center"/>
      </w:pPr>
    </w:p>
    <w:sectPr w:rsidR="002D42EE" w:rsidRPr="00BD68EE" w:rsidSect="000C4B1E">
      <w:footerReference w:type="default" r:id="rId10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B65AE" w14:textId="77777777" w:rsidR="006D7A4F" w:rsidRDefault="006D7A4F">
      <w:r>
        <w:separator/>
      </w:r>
    </w:p>
  </w:endnote>
  <w:endnote w:type="continuationSeparator" w:id="0">
    <w:p w14:paraId="473CC3EE" w14:textId="77777777" w:rsidR="006D7A4F" w:rsidRDefault="006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CTT">
    <w:altName w:val="Cambria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BE67" w14:textId="77777777" w:rsidR="002D42EE" w:rsidRPr="001F5880" w:rsidRDefault="002D42EE" w:rsidP="001F5880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7224" w14:textId="77777777" w:rsidR="006D7A4F" w:rsidRDefault="006D7A4F">
      <w:r>
        <w:separator/>
      </w:r>
    </w:p>
  </w:footnote>
  <w:footnote w:type="continuationSeparator" w:id="0">
    <w:p w14:paraId="59DFB397" w14:textId="77777777" w:rsidR="006D7A4F" w:rsidRDefault="006D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C43"/>
    <w:multiLevelType w:val="hybridMultilevel"/>
    <w:tmpl w:val="B944E9CA"/>
    <w:lvl w:ilvl="0" w:tplc="5F98CC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40C"/>
    <w:multiLevelType w:val="hybridMultilevel"/>
    <w:tmpl w:val="C04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443"/>
    <w:multiLevelType w:val="hybridMultilevel"/>
    <w:tmpl w:val="C04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7CF2"/>
    <w:multiLevelType w:val="hybridMultilevel"/>
    <w:tmpl w:val="C04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cor_orgname" w:val="Общество с ограниченной ответственностью  &quot;АНКОР Менеджмент Кадровые решения&quot;"/>
    <w:docVar w:name="ancor_orgname_eng" w:val="&quot;ANCOR&quot; LLC"/>
    <w:docVar w:name="ancor_v_lice" w:val="Консультанта Авдониной Ирины Александровны, действующей на основании Доверенности № 1459 от 01.01.2013"/>
    <w:docVar w:name="ancor_v_lice_eng" w:val="Irina A. Avdonina, Consultant, acting as per Dogovor"/>
    <w:docVar w:name="ancor_whosign_dolg" w:val="Консультант"/>
    <w:docVar w:name="ancor_whosign_fio" w:val="Авдонина И.А."/>
    <w:docVar w:name="Gorod" w:val="Москва"/>
    <w:docVar w:name="Gorod_eng" w:val="Moscow"/>
    <w:docVar w:name="isp_srok" w:val="100 календарных дней после выхода кандидата на работу на позицию специалиста или менеджера, или 90 календарных дней после выхода на работу кандидата на позицию начального уровня"/>
    <w:docVar w:name="isp_srok_eng" w:val="100 calendar days for professionals’ search and selection, or 90 calendar days for search and selection of entry level staff"/>
    <w:docVar w:name="isp_srok_inv" w:val="1/100 либо 1/90 (в соответствии с п. 4.1. Договора)"/>
    <w:docVar w:name="isp_srok_inv_eng" w:val="1/100 or 1/90 (in accordance with p. 4.1. of the Contract)"/>
    <w:docVar w:name="kontrakt_date_text" w:val="01 января 2015 года"/>
    <w:docVar w:name="kontrakt_date_text_eng" w:val="January 01, 2015"/>
    <w:docVar w:name="kontrakt_num" w:val=" "/>
    <w:docVar w:name="kontrakt_srok" w:val="в течение года"/>
    <w:docVar w:name="kontrakt_srok_eng" w:val="within a year"/>
    <w:docVar w:name="kontrakt_valita_in" w:val="рублях"/>
    <w:docVar w:name="kontrakt_valita_in_eng" w:val="rubles"/>
    <w:docVar w:name="nds_percent" w:val="18%"/>
    <w:docVar w:name="neustojka" w:val="0,1%"/>
    <w:docVar w:name="pay_srok" w:val="10 (десяти) календарных дней с момента получения счета"/>
    <w:docVar w:name="pay_srok_eng" w:val="10 (ten) calendar days upon receipt of invoice"/>
    <w:docVar w:name="service_fee" w:val=" "/>
    <w:docVar w:name="service_fee_anotherpos" w:val="25% от годового дохода кандидата до вычета налогов"/>
    <w:docVar w:name="service_fee_anotherpos_eng" w:val="25% of annual gross remuneration of the candidate"/>
    <w:docVar w:name="service_fee_eng" w:val=" "/>
    <w:docVar w:name="service_fee_ER_eng" w:val="20% of annual gross remuneration of the candidate per each candidate hired by the CUSTOMER"/>
    <w:docVar w:name="service_fee_ER_rus" w:val="20% от годового дохода кандидата до вычета налогов за каждого принятого ЗАКАЗЧИКом на работу кандидата"/>
    <w:docVar w:name="service_fee_PSS_eng" w:val="25% of annual gross remuneration of the candidate per each candidate hired by the CUSTOMER"/>
    <w:docVar w:name="service_fee_PSS_rus" w:val="25% от годового дохода кандидата до вычета налогов за каждого принятого ЗАКАЗЧИКом на работу кандидата"/>
    <w:docVar w:name="skidka_eng" w:val=" "/>
    <w:docVar w:name="skidka_rus" w:val=" "/>
    <w:docVar w:name="sostavlyaet_eng" w:val="is "/>
    <w:docVar w:name="sostavlyaet_ER_eng" w:val=" "/>
    <w:docVar w:name="sostavlyaet_ER_rus" w:val=" "/>
    <w:docVar w:name="sostavlyaet_PSS_eng" w:val=" "/>
    <w:docVar w:name="sostavlyaet_PSS_rus" w:val=" "/>
    <w:docVar w:name="sostavlyaet_rus" w:val="составляет "/>
    <w:docVar w:name="uslugi_and_where" w:val="по поиску и подбору персонала"/>
    <w:docVar w:name="uslugi_and_where_eng" w:val="on personnel search and selection"/>
    <w:docVar w:name="zak_orgname" w:val=" "/>
    <w:docVar w:name="zak_orgname_eng" w:val=" "/>
    <w:docVar w:name="zak_v_lice" w:val=" "/>
    <w:docVar w:name="zak_v_lice_eng" w:val=" "/>
    <w:docVar w:name="zak_whosign_dolg" w:val=" "/>
    <w:docVar w:name="zak_whosign_fio" w:val=" "/>
  </w:docVars>
  <w:rsids>
    <w:rsidRoot w:val="00FF29BC"/>
    <w:rsid w:val="00001452"/>
    <w:rsid w:val="00004ED5"/>
    <w:rsid w:val="00011918"/>
    <w:rsid w:val="000308E4"/>
    <w:rsid w:val="0003122F"/>
    <w:rsid w:val="00032973"/>
    <w:rsid w:val="000418DF"/>
    <w:rsid w:val="0004420A"/>
    <w:rsid w:val="000503F2"/>
    <w:rsid w:val="000728AA"/>
    <w:rsid w:val="000907AB"/>
    <w:rsid w:val="00097C4F"/>
    <w:rsid w:val="000C4B1E"/>
    <w:rsid w:val="000E4F16"/>
    <w:rsid w:val="000F1414"/>
    <w:rsid w:val="000F5D02"/>
    <w:rsid w:val="001521B0"/>
    <w:rsid w:val="00155E98"/>
    <w:rsid w:val="00156FA0"/>
    <w:rsid w:val="001576CC"/>
    <w:rsid w:val="00161A16"/>
    <w:rsid w:val="0018390F"/>
    <w:rsid w:val="00184BBC"/>
    <w:rsid w:val="00195157"/>
    <w:rsid w:val="001A12BF"/>
    <w:rsid w:val="001A7504"/>
    <w:rsid w:val="001B0729"/>
    <w:rsid w:val="001F5880"/>
    <w:rsid w:val="00210F4B"/>
    <w:rsid w:val="00220BD0"/>
    <w:rsid w:val="00235A5A"/>
    <w:rsid w:val="00237392"/>
    <w:rsid w:val="00242D4E"/>
    <w:rsid w:val="00250F22"/>
    <w:rsid w:val="002572FE"/>
    <w:rsid w:val="00262E20"/>
    <w:rsid w:val="00265A94"/>
    <w:rsid w:val="00271609"/>
    <w:rsid w:val="002B18C5"/>
    <w:rsid w:val="002B450F"/>
    <w:rsid w:val="002B7A66"/>
    <w:rsid w:val="002D3F7A"/>
    <w:rsid w:val="002D42EE"/>
    <w:rsid w:val="0030309C"/>
    <w:rsid w:val="00306703"/>
    <w:rsid w:val="00316DE2"/>
    <w:rsid w:val="003274EE"/>
    <w:rsid w:val="00332585"/>
    <w:rsid w:val="0033589C"/>
    <w:rsid w:val="00347C51"/>
    <w:rsid w:val="00351FC9"/>
    <w:rsid w:val="00356894"/>
    <w:rsid w:val="0037240E"/>
    <w:rsid w:val="003737C1"/>
    <w:rsid w:val="003771A8"/>
    <w:rsid w:val="00377D21"/>
    <w:rsid w:val="003A03F6"/>
    <w:rsid w:val="003A08C6"/>
    <w:rsid w:val="003A2915"/>
    <w:rsid w:val="003C0E6A"/>
    <w:rsid w:val="003C6025"/>
    <w:rsid w:val="003D311D"/>
    <w:rsid w:val="003D6F04"/>
    <w:rsid w:val="003E5E39"/>
    <w:rsid w:val="003E6446"/>
    <w:rsid w:val="003E70DA"/>
    <w:rsid w:val="00421BA2"/>
    <w:rsid w:val="00423459"/>
    <w:rsid w:val="00430F2B"/>
    <w:rsid w:val="004463E3"/>
    <w:rsid w:val="00453848"/>
    <w:rsid w:val="00454FFD"/>
    <w:rsid w:val="00455B19"/>
    <w:rsid w:val="0045627D"/>
    <w:rsid w:val="00456C03"/>
    <w:rsid w:val="00493E2F"/>
    <w:rsid w:val="00493ED1"/>
    <w:rsid w:val="004B1DC5"/>
    <w:rsid w:val="004D2112"/>
    <w:rsid w:val="004D69A7"/>
    <w:rsid w:val="004E0555"/>
    <w:rsid w:val="004F1D7F"/>
    <w:rsid w:val="004F301C"/>
    <w:rsid w:val="00505C79"/>
    <w:rsid w:val="00527E77"/>
    <w:rsid w:val="00551A76"/>
    <w:rsid w:val="00555AC4"/>
    <w:rsid w:val="00557FD6"/>
    <w:rsid w:val="005741A1"/>
    <w:rsid w:val="0059281D"/>
    <w:rsid w:val="005949A3"/>
    <w:rsid w:val="005A3C1E"/>
    <w:rsid w:val="005A7C04"/>
    <w:rsid w:val="005B33B5"/>
    <w:rsid w:val="005B37A8"/>
    <w:rsid w:val="005B6347"/>
    <w:rsid w:val="005C475F"/>
    <w:rsid w:val="005E3650"/>
    <w:rsid w:val="00600F82"/>
    <w:rsid w:val="00613941"/>
    <w:rsid w:val="00626EC6"/>
    <w:rsid w:val="00631B95"/>
    <w:rsid w:val="00645D03"/>
    <w:rsid w:val="006545D5"/>
    <w:rsid w:val="00654E37"/>
    <w:rsid w:val="0066566C"/>
    <w:rsid w:val="00674770"/>
    <w:rsid w:val="00680C42"/>
    <w:rsid w:val="006855AF"/>
    <w:rsid w:val="006971D4"/>
    <w:rsid w:val="006C5AAF"/>
    <w:rsid w:val="006D3A43"/>
    <w:rsid w:val="006D4368"/>
    <w:rsid w:val="006D4A83"/>
    <w:rsid w:val="006D7A4F"/>
    <w:rsid w:val="006E079B"/>
    <w:rsid w:val="00707B8C"/>
    <w:rsid w:val="00720AED"/>
    <w:rsid w:val="007353C0"/>
    <w:rsid w:val="00745A9E"/>
    <w:rsid w:val="00766B9C"/>
    <w:rsid w:val="00773138"/>
    <w:rsid w:val="007737A5"/>
    <w:rsid w:val="007A1CEF"/>
    <w:rsid w:val="007C22CE"/>
    <w:rsid w:val="007D657C"/>
    <w:rsid w:val="00811EF6"/>
    <w:rsid w:val="00823E8B"/>
    <w:rsid w:val="00830694"/>
    <w:rsid w:val="00865734"/>
    <w:rsid w:val="00876D2C"/>
    <w:rsid w:val="00876F83"/>
    <w:rsid w:val="00894DC2"/>
    <w:rsid w:val="0089744A"/>
    <w:rsid w:val="008A5018"/>
    <w:rsid w:val="008B1280"/>
    <w:rsid w:val="008B5AFE"/>
    <w:rsid w:val="008F66DC"/>
    <w:rsid w:val="009141A4"/>
    <w:rsid w:val="009368FE"/>
    <w:rsid w:val="00937FA8"/>
    <w:rsid w:val="00945973"/>
    <w:rsid w:val="00947A2A"/>
    <w:rsid w:val="00953860"/>
    <w:rsid w:val="00976EF3"/>
    <w:rsid w:val="00986E0E"/>
    <w:rsid w:val="009930D6"/>
    <w:rsid w:val="009A5F5D"/>
    <w:rsid w:val="009B08BF"/>
    <w:rsid w:val="009C24EC"/>
    <w:rsid w:val="009C4536"/>
    <w:rsid w:val="009C526D"/>
    <w:rsid w:val="009D01D6"/>
    <w:rsid w:val="009D04CB"/>
    <w:rsid w:val="009D1C0B"/>
    <w:rsid w:val="009D48D9"/>
    <w:rsid w:val="009D556B"/>
    <w:rsid w:val="009E3504"/>
    <w:rsid w:val="009F2F1E"/>
    <w:rsid w:val="00A101B4"/>
    <w:rsid w:val="00A30AFF"/>
    <w:rsid w:val="00A45838"/>
    <w:rsid w:val="00A458C2"/>
    <w:rsid w:val="00A51887"/>
    <w:rsid w:val="00A6355C"/>
    <w:rsid w:val="00A675BB"/>
    <w:rsid w:val="00A91028"/>
    <w:rsid w:val="00A9307F"/>
    <w:rsid w:val="00AD28E3"/>
    <w:rsid w:val="00AD55CA"/>
    <w:rsid w:val="00AE7F0D"/>
    <w:rsid w:val="00AF1A36"/>
    <w:rsid w:val="00B20651"/>
    <w:rsid w:val="00B23E6D"/>
    <w:rsid w:val="00B26117"/>
    <w:rsid w:val="00B417EB"/>
    <w:rsid w:val="00B46EDE"/>
    <w:rsid w:val="00B511C9"/>
    <w:rsid w:val="00B52229"/>
    <w:rsid w:val="00B6236A"/>
    <w:rsid w:val="00B76ABB"/>
    <w:rsid w:val="00B8015B"/>
    <w:rsid w:val="00B84C86"/>
    <w:rsid w:val="00B96EBC"/>
    <w:rsid w:val="00BD0FF0"/>
    <w:rsid w:val="00BD5406"/>
    <w:rsid w:val="00BD68EE"/>
    <w:rsid w:val="00BE2C50"/>
    <w:rsid w:val="00BE314C"/>
    <w:rsid w:val="00BF16BB"/>
    <w:rsid w:val="00BF7E15"/>
    <w:rsid w:val="00C10B04"/>
    <w:rsid w:val="00C22028"/>
    <w:rsid w:val="00C36C78"/>
    <w:rsid w:val="00C42B38"/>
    <w:rsid w:val="00C462D6"/>
    <w:rsid w:val="00C502E7"/>
    <w:rsid w:val="00C52AA7"/>
    <w:rsid w:val="00C5685F"/>
    <w:rsid w:val="00C57125"/>
    <w:rsid w:val="00C66480"/>
    <w:rsid w:val="00C665A3"/>
    <w:rsid w:val="00C7088C"/>
    <w:rsid w:val="00C70DC6"/>
    <w:rsid w:val="00C85447"/>
    <w:rsid w:val="00C95D74"/>
    <w:rsid w:val="00CA4F9C"/>
    <w:rsid w:val="00CB57BF"/>
    <w:rsid w:val="00CC0DE4"/>
    <w:rsid w:val="00CC21C2"/>
    <w:rsid w:val="00CD7DD4"/>
    <w:rsid w:val="00CE05BD"/>
    <w:rsid w:val="00CE0ECE"/>
    <w:rsid w:val="00CF1F28"/>
    <w:rsid w:val="00D05A9F"/>
    <w:rsid w:val="00D073CE"/>
    <w:rsid w:val="00D17D65"/>
    <w:rsid w:val="00D24C41"/>
    <w:rsid w:val="00D32192"/>
    <w:rsid w:val="00D53ED7"/>
    <w:rsid w:val="00D771EE"/>
    <w:rsid w:val="00DA7A56"/>
    <w:rsid w:val="00DB1FC9"/>
    <w:rsid w:val="00DB3067"/>
    <w:rsid w:val="00DC38BF"/>
    <w:rsid w:val="00DD1B53"/>
    <w:rsid w:val="00DD535F"/>
    <w:rsid w:val="00DE10E2"/>
    <w:rsid w:val="00E063AD"/>
    <w:rsid w:val="00E347C2"/>
    <w:rsid w:val="00E43E50"/>
    <w:rsid w:val="00E51ED5"/>
    <w:rsid w:val="00E57E13"/>
    <w:rsid w:val="00E76526"/>
    <w:rsid w:val="00E80556"/>
    <w:rsid w:val="00E819DA"/>
    <w:rsid w:val="00E91460"/>
    <w:rsid w:val="00E93568"/>
    <w:rsid w:val="00E956F9"/>
    <w:rsid w:val="00EB5F0F"/>
    <w:rsid w:val="00EC1600"/>
    <w:rsid w:val="00EC27FC"/>
    <w:rsid w:val="00EC28EE"/>
    <w:rsid w:val="00ED128B"/>
    <w:rsid w:val="00ED416A"/>
    <w:rsid w:val="00EE40F6"/>
    <w:rsid w:val="00EF27C3"/>
    <w:rsid w:val="00F06CF3"/>
    <w:rsid w:val="00F2204A"/>
    <w:rsid w:val="00F31304"/>
    <w:rsid w:val="00F3374B"/>
    <w:rsid w:val="00F52E2C"/>
    <w:rsid w:val="00F56C17"/>
    <w:rsid w:val="00F56CEF"/>
    <w:rsid w:val="00F60FE8"/>
    <w:rsid w:val="00F67DB7"/>
    <w:rsid w:val="00F70AAE"/>
    <w:rsid w:val="00F82583"/>
    <w:rsid w:val="00F94113"/>
    <w:rsid w:val="00FB455C"/>
    <w:rsid w:val="00FC72AE"/>
    <w:rsid w:val="00FF29BC"/>
    <w:rsid w:val="00FF5E66"/>
    <w:rsid w:val="1CEE2D43"/>
    <w:rsid w:val="2808D42C"/>
    <w:rsid w:val="7C1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C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A"/>
    <w:rPr>
      <w:sz w:val="24"/>
      <w:szCs w:val="24"/>
    </w:rPr>
  </w:style>
  <w:style w:type="paragraph" w:styleId="1">
    <w:name w:val="heading 1"/>
    <w:basedOn w:val="a"/>
    <w:next w:val="a"/>
    <w:qFormat/>
    <w:rsid w:val="003A08C6"/>
    <w:pPr>
      <w:widowControl w:val="0"/>
      <w:spacing w:after="240"/>
      <w:jc w:val="center"/>
      <w:outlineLvl w:val="0"/>
    </w:pPr>
    <w:rPr>
      <w:rFonts w:ascii="CharterCTT" w:hAnsi="CharterCTT"/>
      <w:kern w:val="32"/>
      <w:sz w:val="36"/>
      <w:szCs w:val="36"/>
    </w:rPr>
  </w:style>
  <w:style w:type="paragraph" w:styleId="2">
    <w:name w:val="heading 2"/>
    <w:basedOn w:val="a"/>
    <w:next w:val="a"/>
    <w:qFormat/>
    <w:rsid w:val="0094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B12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47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FC72A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72AE"/>
    <w:pPr>
      <w:tabs>
        <w:tab w:val="center" w:pos="4677"/>
        <w:tab w:val="right" w:pos="9355"/>
      </w:tabs>
    </w:pPr>
  </w:style>
  <w:style w:type="paragraph" w:customStyle="1" w:styleId="CSNormal">
    <w:name w:val="CS_Normal"/>
    <w:basedOn w:val="a"/>
    <w:qFormat/>
    <w:rsid w:val="00DC38BF"/>
    <w:pPr>
      <w:jc w:val="both"/>
    </w:pPr>
    <w:rPr>
      <w:rFonts w:ascii="Georgia" w:hAnsi="Georgia"/>
      <w:sz w:val="20"/>
      <w:szCs w:val="20"/>
      <w:lang w:val="fi-FI" w:eastAsia="fi-FI"/>
    </w:rPr>
  </w:style>
  <w:style w:type="character" w:styleId="a7">
    <w:name w:val="annotation reference"/>
    <w:basedOn w:val="a0"/>
    <w:uiPriority w:val="99"/>
    <w:semiHidden/>
    <w:unhideWhenUsed/>
    <w:rsid w:val="006855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5A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5AF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rsid w:val="006855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855A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A458C2"/>
    <w:pPr>
      <w:spacing w:after="120" w:line="480" w:lineRule="auto"/>
      <w:ind w:left="283"/>
    </w:pPr>
    <w:rPr>
      <w:sz w:val="22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A458C2"/>
    <w:rPr>
      <w:sz w:val="22"/>
      <w:lang w:eastAsia="en-US"/>
    </w:rPr>
  </w:style>
  <w:style w:type="character" w:styleId="ac">
    <w:name w:val="Hyperlink"/>
    <w:basedOn w:val="a0"/>
    <w:unhideWhenUsed/>
    <w:rsid w:val="00FB455C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7737A5"/>
    <w:rPr>
      <w:sz w:val="24"/>
      <w:szCs w:val="24"/>
    </w:rPr>
  </w:style>
  <w:style w:type="paragraph" w:styleId="ad">
    <w:name w:val="List Paragraph"/>
    <w:basedOn w:val="a"/>
    <w:uiPriority w:val="34"/>
    <w:qFormat/>
    <w:rsid w:val="00BD68E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A"/>
    <w:rPr>
      <w:sz w:val="24"/>
      <w:szCs w:val="24"/>
    </w:rPr>
  </w:style>
  <w:style w:type="paragraph" w:styleId="1">
    <w:name w:val="heading 1"/>
    <w:basedOn w:val="a"/>
    <w:next w:val="a"/>
    <w:qFormat/>
    <w:rsid w:val="003A08C6"/>
    <w:pPr>
      <w:widowControl w:val="0"/>
      <w:spacing w:after="240"/>
      <w:jc w:val="center"/>
      <w:outlineLvl w:val="0"/>
    </w:pPr>
    <w:rPr>
      <w:rFonts w:ascii="CharterCTT" w:hAnsi="CharterCTT"/>
      <w:kern w:val="32"/>
      <w:sz w:val="36"/>
      <w:szCs w:val="36"/>
    </w:rPr>
  </w:style>
  <w:style w:type="paragraph" w:styleId="2">
    <w:name w:val="heading 2"/>
    <w:basedOn w:val="a"/>
    <w:next w:val="a"/>
    <w:qFormat/>
    <w:rsid w:val="0094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B12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47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FC72A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72AE"/>
    <w:pPr>
      <w:tabs>
        <w:tab w:val="center" w:pos="4677"/>
        <w:tab w:val="right" w:pos="9355"/>
      </w:tabs>
    </w:pPr>
  </w:style>
  <w:style w:type="paragraph" w:customStyle="1" w:styleId="CSNormal">
    <w:name w:val="CS_Normal"/>
    <w:basedOn w:val="a"/>
    <w:qFormat/>
    <w:rsid w:val="00DC38BF"/>
    <w:pPr>
      <w:jc w:val="both"/>
    </w:pPr>
    <w:rPr>
      <w:rFonts w:ascii="Georgia" w:hAnsi="Georgia"/>
      <w:sz w:val="20"/>
      <w:szCs w:val="20"/>
      <w:lang w:val="fi-FI" w:eastAsia="fi-FI"/>
    </w:rPr>
  </w:style>
  <w:style w:type="character" w:styleId="a7">
    <w:name w:val="annotation reference"/>
    <w:basedOn w:val="a0"/>
    <w:uiPriority w:val="99"/>
    <w:semiHidden/>
    <w:unhideWhenUsed/>
    <w:rsid w:val="006855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55A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55AF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rsid w:val="006855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855A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A458C2"/>
    <w:pPr>
      <w:spacing w:after="120" w:line="480" w:lineRule="auto"/>
      <w:ind w:left="283"/>
    </w:pPr>
    <w:rPr>
      <w:sz w:val="22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A458C2"/>
    <w:rPr>
      <w:sz w:val="22"/>
      <w:lang w:eastAsia="en-US"/>
    </w:rPr>
  </w:style>
  <w:style w:type="character" w:styleId="ac">
    <w:name w:val="Hyperlink"/>
    <w:basedOn w:val="a0"/>
    <w:unhideWhenUsed/>
    <w:rsid w:val="00FB455C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7737A5"/>
    <w:rPr>
      <w:sz w:val="24"/>
      <w:szCs w:val="24"/>
    </w:rPr>
  </w:style>
  <w:style w:type="paragraph" w:styleId="ad">
    <w:name w:val="List Paragraph"/>
    <w:basedOn w:val="a"/>
    <w:uiPriority w:val="34"/>
    <w:qFormat/>
    <w:rsid w:val="00BD68E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pavlova@eap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riumtest\data\tmp\22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80F7-43AE-48B2-9A1E-60BA105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22B.dot</Template>
  <TotalTime>1</TotalTime>
  <Pages>8</Pages>
  <Words>2330</Words>
  <Characters>17698</Characters>
  <Application>Microsoft Office Word</Application>
  <DocSecurity>4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ancor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moskalenko</dc:creator>
  <cp:lastModifiedBy>Шестаков Эдвард Викторович</cp:lastModifiedBy>
  <cp:revision>2</cp:revision>
  <cp:lastPrinted>1900-12-31T21:00:00Z</cp:lastPrinted>
  <dcterms:created xsi:type="dcterms:W3CDTF">2022-04-26T13:11:00Z</dcterms:created>
  <dcterms:modified xsi:type="dcterms:W3CDTF">2022-04-26T13:11:00Z</dcterms:modified>
</cp:coreProperties>
</file>