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320084" w:rsidRDefault="005F2E08" w:rsidP="005F2E08">
      <w:pPr>
        <w:pStyle w:val="Default"/>
        <w:ind w:firstLine="708"/>
        <w:jc w:val="right"/>
      </w:pPr>
      <w:r w:rsidRPr="00320084">
        <w:t>Приложение № 1</w:t>
      </w:r>
    </w:p>
    <w:p w:rsidR="00320084" w:rsidRPr="00320084" w:rsidRDefault="00320084" w:rsidP="005F2E08">
      <w:pPr>
        <w:pStyle w:val="Default"/>
        <w:ind w:firstLine="708"/>
        <w:jc w:val="right"/>
      </w:pPr>
      <w:bookmarkStart w:id="0" w:name="_GoBack"/>
      <w:bookmarkEnd w:id="0"/>
      <w:r>
        <w:t>к и</w:t>
      </w:r>
      <w:r w:rsidRPr="00790D17">
        <w:t>звещени</w:t>
      </w:r>
      <w:r>
        <w:t>ю</w:t>
      </w:r>
      <w:r w:rsidRPr="00790D17">
        <w:t xml:space="preserve"> № </w:t>
      </w:r>
      <w:r w:rsidR="00192F86">
        <w:t>2023</w:t>
      </w:r>
      <w:r w:rsidR="00A81874">
        <w:t>/</w:t>
      </w:r>
      <w:r w:rsidR="00192F86">
        <w:t>02</w:t>
      </w:r>
    </w:p>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C14C5D" w:rsidRDefault="005F2E08" w:rsidP="005F2E08">
      <w:pPr>
        <w:pStyle w:val="21"/>
        <w:suppressAutoHyphens/>
        <w:spacing w:after="0"/>
        <w:ind w:left="0" w:right="-1"/>
        <w:jc w:val="center"/>
      </w:pPr>
    </w:p>
    <w:p w:rsidR="005F2E08" w:rsidRPr="005F2E08" w:rsidRDefault="00AF13D4" w:rsidP="00C14C5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 xml:space="preserve">«____» __________ </w:t>
      </w:r>
      <w:r w:rsidR="00192F86">
        <w:rPr>
          <w:rFonts w:ascii="Times New Roman" w:hAnsi="Times New Roman" w:cs="Times New Roman"/>
          <w:color w:val="000000"/>
          <w:sz w:val="24"/>
          <w:szCs w:val="24"/>
        </w:rPr>
        <w:t>2023</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rsidR="005F2E08" w:rsidRPr="00C14C5D" w:rsidRDefault="005F2E08" w:rsidP="005F2E08">
      <w:pPr>
        <w:suppressAutoHyphens/>
        <w:ind w:right="-1"/>
        <w:jc w:val="both"/>
        <w:rPr>
          <w:rFonts w:ascii="Times New Roman" w:hAnsi="Times New Roman" w:cs="Times New Roman"/>
          <w:color w:val="000000"/>
          <w:sz w:val="20"/>
          <w:szCs w:val="20"/>
        </w:rPr>
      </w:pPr>
    </w:p>
    <w:p w:rsidR="005F2E08" w:rsidRPr="005F2E08" w:rsidRDefault="005F2E08" w:rsidP="00EF7934">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статьей 2(1) Евразийской патентной конвенции (ЕАПК), в лице</w:t>
      </w:r>
      <w:r w:rsidR="00B11F64" w:rsidRPr="00B11F64">
        <w:t xml:space="preserve"> </w:t>
      </w:r>
      <w:r w:rsidR="00B11F64" w:rsidRPr="00B11F64">
        <w:rPr>
          <w:rFonts w:ascii="Times New Roman" w:hAnsi="Times New Roman" w:cs="Times New Roman"/>
          <w:color w:val="000000"/>
          <w:sz w:val="24"/>
          <w:szCs w:val="24"/>
        </w:rPr>
        <w:t xml:space="preserve">в лице вице-президента Евразийского патентного ведомства ЕАПО </w:t>
      </w:r>
      <w:r w:rsidR="00B11F64">
        <w:rPr>
          <w:rFonts w:ascii="Times New Roman" w:hAnsi="Times New Roman" w:cs="Times New Roman"/>
          <w:color w:val="000000"/>
          <w:sz w:val="24"/>
          <w:szCs w:val="24"/>
        </w:rPr>
        <w:t xml:space="preserve">                   </w:t>
      </w:r>
      <w:r w:rsidR="00B11F64" w:rsidRPr="00B11F64">
        <w:rPr>
          <w:rFonts w:ascii="Times New Roman" w:hAnsi="Times New Roman" w:cs="Times New Roman"/>
          <w:color w:val="000000"/>
          <w:sz w:val="24"/>
          <w:szCs w:val="24"/>
        </w:rPr>
        <w:t xml:space="preserve">(ЕАПВ) </w:t>
      </w:r>
      <w:proofErr w:type="spellStart"/>
      <w:r w:rsidR="00B11F64" w:rsidRPr="00B11F64">
        <w:rPr>
          <w:rFonts w:ascii="Times New Roman" w:hAnsi="Times New Roman" w:cs="Times New Roman"/>
          <w:color w:val="000000"/>
          <w:sz w:val="24"/>
          <w:szCs w:val="24"/>
        </w:rPr>
        <w:t>Маммадова</w:t>
      </w:r>
      <w:proofErr w:type="spellEnd"/>
      <w:r w:rsidR="00B11F64" w:rsidRPr="00B11F64">
        <w:rPr>
          <w:rFonts w:ascii="Times New Roman" w:hAnsi="Times New Roman" w:cs="Times New Roman"/>
          <w:color w:val="000000"/>
          <w:sz w:val="24"/>
          <w:szCs w:val="24"/>
        </w:rPr>
        <w:t xml:space="preserve"> Эмиля Фарман </w:t>
      </w:r>
      <w:proofErr w:type="spellStart"/>
      <w:r w:rsidR="00B11F64" w:rsidRPr="00B11F64">
        <w:rPr>
          <w:rFonts w:ascii="Times New Roman" w:hAnsi="Times New Roman" w:cs="Times New Roman"/>
          <w:color w:val="000000"/>
          <w:sz w:val="24"/>
          <w:szCs w:val="24"/>
        </w:rPr>
        <w:t>оглы</w:t>
      </w:r>
      <w:proofErr w:type="spellEnd"/>
      <w:r w:rsidR="00B11F64" w:rsidRPr="00B11F64">
        <w:rPr>
          <w:rFonts w:ascii="Times New Roman" w:hAnsi="Times New Roman" w:cs="Times New Roman"/>
          <w:color w:val="000000"/>
          <w:sz w:val="24"/>
          <w:szCs w:val="24"/>
        </w:rPr>
        <w:t xml:space="preserve">, действующего на основании доверенности </w:t>
      </w:r>
      <w:r w:rsidR="001A146F">
        <w:rPr>
          <w:rFonts w:ascii="Times New Roman" w:hAnsi="Times New Roman" w:cs="Times New Roman"/>
          <w:color w:val="000000"/>
          <w:sz w:val="24"/>
          <w:szCs w:val="24"/>
        </w:rPr>
        <w:br/>
      </w:r>
      <w:r w:rsidR="00B11F64" w:rsidRPr="00B11F64">
        <w:rPr>
          <w:rFonts w:ascii="Times New Roman" w:hAnsi="Times New Roman" w:cs="Times New Roman"/>
          <w:color w:val="000000"/>
          <w:sz w:val="24"/>
          <w:szCs w:val="24"/>
        </w:rPr>
        <w:t>от 15</w:t>
      </w:r>
      <w:r w:rsidR="001A146F">
        <w:rPr>
          <w:rFonts w:ascii="Times New Roman" w:hAnsi="Times New Roman" w:cs="Times New Roman"/>
          <w:color w:val="000000"/>
          <w:sz w:val="24"/>
          <w:szCs w:val="24"/>
        </w:rPr>
        <w:t xml:space="preserve"> ноября </w:t>
      </w:r>
      <w:r w:rsidR="00B11F64" w:rsidRPr="00B11F64">
        <w:rPr>
          <w:rFonts w:ascii="Times New Roman" w:hAnsi="Times New Roman" w:cs="Times New Roman"/>
          <w:color w:val="000000"/>
          <w:sz w:val="24"/>
          <w:szCs w:val="24"/>
        </w:rPr>
        <w:t>2022</w:t>
      </w:r>
      <w:r w:rsidR="001A146F">
        <w:rPr>
          <w:rFonts w:ascii="Times New Roman" w:hAnsi="Times New Roman" w:cs="Times New Roman"/>
          <w:color w:val="000000"/>
          <w:sz w:val="24"/>
          <w:szCs w:val="24"/>
        </w:rPr>
        <w:t xml:space="preserve"> г.</w:t>
      </w:r>
      <w:r w:rsidR="00B11F64" w:rsidRPr="00B11F64">
        <w:rPr>
          <w:rFonts w:ascii="Times New Roman" w:hAnsi="Times New Roman" w:cs="Times New Roman"/>
          <w:color w:val="000000"/>
          <w:sz w:val="24"/>
          <w:szCs w:val="24"/>
        </w:rPr>
        <w:t xml:space="preserve"> № Д-20,</w:t>
      </w:r>
      <w:r w:rsidR="00B11F64">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 xml:space="preserve">именуемая далее «Покупатель», с одной стороны, </w:t>
      </w:r>
      <w:r w:rsidR="00B11F64">
        <w:rPr>
          <w:rFonts w:ascii="Times New Roman" w:hAnsi="Times New Roman" w:cs="Times New Roman"/>
          <w:color w:val="000000"/>
          <w:sz w:val="24"/>
          <w:szCs w:val="24"/>
        </w:rPr>
        <w:t xml:space="preserve">                                            </w:t>
      </w:r>
      <w:r w:rsidRPr="005F2E08">
        <w:rPr>
          <w:rFonts w:ascii="Times New Roman" w:hAnsi="Times New Roman" w:cs="Times New Roman"/>
          <w:color w:val="000000"/>
          <w:kern w:val="1"/>
          <w:sz w:val="24"/>
          <w:szCs w:val="24"/>
        </w:rPr>
        <w:t>и</w:t>
      </w:r>
      <w:r w:rsidR="007507D4">
        <w:rPr>
          <w:rFonts w:ascii="Times New Roman" w:hAnsi="Times New Roman" w:cs="Times New Roman"/>
          <w:color w:val="000000"/>
          <w:kern w:val="1"/>
          <w:sz w:val="24"/>
          <w:szCs w:val="24"/>
        </w:rPr>
        <w:t xml:space="preserve"> </w:t>
      </w:r>
      <w:r w:rsidRPr="005F2E08">
        <w:rPr>
          <w:rFonts w:ascii="Times New Roman" w:hAnsi="Times New Roman" w:cs="Times New Roman"/>
          <w:color w:val="000000"/>
          <w:kern w:val="1"/>
          <w:sz w:val="24"/>
          <w:szCs w:val="24"/>
        </w:rPr>
        <w:t>___________________________________________________________</w:t>
      </w:r>
      <w:r w:rsidR="001A146F">
        <w:rPr>
          <w:rFonts w:ascii="Times New Roman" w:hAnsi="Times New Roman" w:cs="Times New Roman"/>
          <w:color w:val="000000"/>
          <w:kern w:val="1"/>
          <w:sz w:val="24"/>
          <w:szCs w:val="24"/>
        </w:rPr>
        <w:t>_____________</w:t>
      </w:r>
      <w:r w:rsidRPr="005F2E08">
        <w:rPr>
          <w:rFonts w:ascii="Times New Roman" w:hAnsi="Times New Roman" w:cs="Times New Roman"/>
          <w:color w:val="000000"/>
          <w:kern w:val="1"/>
          <w:sz w:val="24"/>
          <w:szCs w:val="24"/>
        </w:rPr>
        <w:t>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r w:rsidR="001A146F">
        <w:rPr>
          <w:rFonts w:ascii="Times New Roman" w:hAnsi="Times New Roman" w:cs="Times New Roman"/>
          <w:i/>
          <w:color w:val="000000"/>
          <w:kern w:val="1"/>
          <w:sz w:val="18"/>
          <w:szCs w:val="18"/>
        </w:rPr>
        <w:t xml:space="preserve"> – Поставщика</w:t>
      </w:r>
      <w:r w:rsidRPr="005F2E08">
        <w:rPr>
          <w:rFonts w:ascii="Times New Roman" w:hAnsi="Times New Roman" w:cs="Times New Roman"/>
          <w:i/>
          <w:color w:val="000000"/>
          <w:kern w:val="1"/>
          <w:sz w:val="18"/>
          <w:szCs w:val="18"/>
        </w:rPr>
        <w:t>)</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w:t>
      </w:r>
      <w:r w:rsidR="007507D4">
        <w:rPr>
          <w:rFonts w:ascii="Times New Roman" w:hAnsi="Times New Roman" w:cs="Times New Roman"/>
          <w:color w:val="000000"/>
          <w:kern w:val="1"/>
          <w:sz w:val="24"/>
          <w:szCs w:val="24"/>
        </w:rPr>
        <w:t>__</w:t>
      </w:r>
      <w:r w:rsidRPr="005F2E08">
        <w:rPr>
          <w:rFonts w:ascii="Times New Roman" w:hAnsi="Times New Roman" w:cs="Times New Roman"/>
          <w:color w:val="000000"/>
          <w:kern w:val="1"/>
          <w:sz w:val="24"/>
          <w:szCs w:val="24"/>
        </w:rPr>
        <w:t>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rsidR="005F2E08" w:rsidRPr="005F2E08" w:rsidRDefault="005F2E08" w:rsidP="005F2E08">
      <w:pPr>
        <w:suppressAutoHyphens/>
        <w:jc w:val="both"/>
        <w:rPr>
          <w:rFonts w:ascii="Times New Roman" w:hAnsi="Times New Roman" w:cs="Times New Roman"/>
          <w:color w:val="000000"/>
          <w:kern w:val="1"/>
          <w:sz w:val="24"/>
          <w:szCs w:val="24"/>
        </w:rPr>
      </w:pPr>
      <w:proofErr w:type="gramStart"/>
      <w:r w:rsidRPr="005F2E08">
        <w:rPr>
          <w:rFonts w:ascii="Times New Roman" w:hAnsi="Times New Roman" w:cs="Times New Roman"/>
          <w:color w:val="000000"/>
          <w:kern w:val="1"/>
          <w:sz w:val="24"/>
          <w:szCs w:val="24"/>
        </w:rPr>
        <w:t>действующего</w:t>
      </w:r>
      <w:proofErr w:type="gramEnd"/>
      <w:r w:rsidRPr="005F2E08">
        <w:rPr>
          <w:rFonts w:ascii="Times New Roman" w:hAnsi="Times New Roman" w:cs="Times New Roman"/>
          <w:color w:val="000000"/>
          <w:kern w:val="1"/>
          <w:sz w:val="24"/>
          <w:szCs w:val="24"/>
        </w:rPr>
        <w:t xml:space="preserve"> на основании _____________________________________________</w:t>
      </w:r>
      <w:r w:rsidR="007507D4">
        <w:rPr>
          <w:rFonts w:ascii="Times New Roman" w:hAnsi="Times New Roman" w:cs="Times New Roman"/>
          <w:color w:val="000000"/>
          <w:kern w:val="1"/>
          <w:sz w:val="24"/>
          <w:szCs w:val="24"/>
        </w:rPr>
        <w:t>__</w:t>
      </w:r>
      <w:r w:rsidRPr="005F2E08">
        <w:rPr>
          <w:rFonts w:ascii="Times New Roman" w:hAnsi="Times New Roman" w:cs="Times New Roman"/>
          <w:color w:val="000000"/>
          <w:kern w:val="1"/>
          <w:sz w:val="24"/>
          <w:szCs w:val="24"/>
        </w:rPr>
        <w:t>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cs="Times New Roman"/>
          <w:sz w:val="24"/>
          <w:szCs w:val="24"/>
        </w:rPr>
      </w:pPr>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заседания закупочной комиссии ЕАП</w:t>
      </w:r>
      <w:r w:rsidR="000D75E9">
        <w:rPr>
          <w:rFonts w:ascii="Times New Roman" w:hAnsi="Times New Roman" w:cs="Times New Roman"/>
          <w:color w:val="000000"/>
          <w:kern w:val="1"/>
          <w:sz w:val="24"/>
          <w:szCs w:val="24"/>
        </w:rPr>
        <w:t>В</w:t>
      </w:r>
      <w:r w:rsidRPr="005F2E08">
        <w:rPr>
          <w:rFonts w:ascii="Times New Roman" w:hAnsi="Times New Roman" w:cs="Times New Roman"/>
          <w:color w:val="000000"/>
          <w:kern w:val="1"/>
          <w:sz w:val="24"/>
          <w:szCs w:val="24"/>
        </w:rPr>
        <w:t xml:space="preserve"> от </w:t>
      </w:r>
      <w:r w:rsidR="005D5F67">
        <w:rPr>
          <w:rFonts w:ascii="Times New Roman" w:hAnsi="Times New Roman" w:cs="Times New Roman"/>
          <w:color w:val="000000"/>
          <w:sz w:val="24"/>
          <w:szCs w:val="24"/>
        </w:rPr>
        <w:t xml:space="preserve">«____» _____________ </w:t>
      </w:r>
      <w:r w:rsidR="00192F86">
        <w:rPr>
          <w:rFonts w:ascii="Times New Roman" w:hAnsi="Times New Roman" w:cs="Times New Roman"/>
          <w:color w:val="000000"/>
          <w:sz w:val="24"/>
          <w:szCs w:val="24"/>
        </w:rPr>
        <w:t>2023</w:t>
      </w:r>
      <w:r w:rsidRPr="005F2E08">
        <w:rPr>
          <w:rFonts w:ascii="Times New Roman" w:hAnsi="Times New Roman" w:cs="Times New Roman"/>
          <w:color w:val="000000"/>
          <w:sz w:val="24"/>
          <w:szCs w:val="24"/>
        </w:rPr>
        <w:t xml:space="preserve"> г</w:t>
      </w:r>
      <w:r w:rsidR="000D75E9">
        <w:rPr>
          <w:rFonts w:ascii="Times New Roman" w:hAnsi="Times New Roman" w:cs="Times New Roman"/>
          <w:color w:val="000000"/>
          <w:sz w:val="24"/>
          <w:szCs w:val="24"/>
        </w:rPr>
        <w:t>.</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(Договор) о нижеследующем</w:t>
      </w:r>
      <w:r w:rsidRPr="005F2E08">
        <w:rPr>
          <w:rFonts w:ascii="Times New Roman" w:hAnsi="Times New Roman" w:cs="Times New Roman"/>
          <w:sz w:val="24"/>
          <w:szCs w:val="24"/>
        </w:rPr>
        <w:t>:</w:t>
      </w:r>
    </w:p>
    <w:p w:rsidR="005F2E08" w:rsidRPr="00C14C5D" w:rsidRDefault="005F2E08" w:rsidP="005F2E08">
      <w:pPr>
        <w:suppressAutoHyphens/>
        <w:jc w:val="both"/>
        <w:rPr>
          <w:rFonts w:ascii="Times New Roman" w:hAnsi="Times New Roman" w:cs="Times New Roman"/>
          <w:sz w:val="20"/>
          <w:szCs w:val="20"/>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3547FE">
        <w:rPr>
          <w:b/>
          <w:sz w:val="24"/>
          <w:szCs w:val="24"/>
        </w:rPr>
        <w:t>т</w:t>
      </w:r>
      <w:r w:rsidRPr="005F2E08">
        <w:rPr>
          <w:b/>
          <w:sz w:val="24"/>
          <w:szCs w:val="24"/>
        </w:rPr>
        <w:t xml:space="preserve">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Поставщик обязуется в установленный срок передать в собственность Покупателю новые (не находившиеся в эксплуатации) </w:t>
      </w:r>
      <w:r w:rsidR="001F2D5F">
        <w:rPr>
          <w:rFonts w:ascii="Times New Roman" w:hAnsi="Times New Roman" w:cs="Times New Roman"/>
          <w:sz w:val="24"/>
          <w:szCs w:val="24"/>
        </w:rPr>
        <w:t>технические</w:t>
      </w:r>
      <w:r w:rsidR="001F2D5F" w:rsidRPr="001F2D5F">
        <w:rPr>
          <w:rFonts w:ascii="Times New Roman" w:hAnsi="Times New Roman" w:cs="Times New Roman"/>
          <w:sz w:val="24"/>
          <w:szCs w:val="24"/>
        </w:rPr>
        <w:t xml:space="preserve"> средств</w:t>
      </w:r>
      <w:r w:rsidR="001F2D5F">
        <w:rPr>
          <w:rFonts w:ascii="Times New Roman" w:hAnsi="Times New Roman" w:cs="Times New Roman"/>
          <w:sz w:val="24"/>
          <w:szCs w:val="24"/>
        </w:rPr>
        <w:t>а</w:t>
      </w:r>
      <w:r w:rsidRPr="005E77CD">
        <w:rPr>
          <w:rFonts w:ascii="Times New Roman" w:hAnsi="Times New Roman" w:cs="Times New Roman"/>
          <w:sz w:val="24"/>
          <w:szCs w:val="24"/>
        </w:rPr>
        <w:t>,</w:t>
      </w:r>
      <w:r w:rsidRPr="005F2E08">
        <w:rPr>
          <w:rFonts w:ascii="Times New Roman" w:hAnsi="Times New Roman" w:cs="Times New Roman"/>
          <w:sz w:val="24"/>
          <w:szCs w:val="24"/>
        </w:rPr>
        <w:t xml:space="preserve"> указанные </w:t>
      </w:r>
      <w:r w:rsidR="001F2D5F">
        <w:rPr>
          <w:rFonts w:ascii="Times New Roman" w:hAnsi="Times New Roman" w:cs="Times New Roman"/>
          <w:sz w:val="24"/>
          <w:szCs w:val="24"/>
        </w:rPr>
        <w:t xml:space="preserve">                      </w:t>
      </w:r>
      <w:r w:rsidRPr="005F2E08">
        <w:rPr>
          <w:rFonts w:ascii="Times New Roman" w:hAnsi="Times New Roman" w:cs="Times New Roman"/>
          <w:sz w:val="24"/>
          <w:szCs w:val="24"/>
        </w:rPr>
        <w:t>в приложении №</w:t>
      </w:r>
      <w:r w:rsidR="000747B5">
        <w:rPr>
          <w:rFonts w:ascii="Times New Roman" w:hAnsi="Times New Roman" w:cs="Times New Roman"/>
          <w:sz w:val="24"/>
          <w:szCs w:val="24"/>
        </w:rPr>
        <w:t xml:space="preserve"> </w:t>
      </w:r>
      <w:r w:rsidRPr="005F2E08">
        <w:rPr>
          <w:rFonts w:ascii="Times New Roman" w:hAnsi="Times New Roman" w:cs="Times New Roman"/>
          <w:sz w:val="24"/>
          <w:szCs w:val="24"/>
        </w:rPr>
        <w:t>1 к Договору, именуемые далее «Товар», а Покупатель обязуется принять Товар и оплатить его в соответствии с условиями Договора.</w:t>
      </w:r>
      <w:r w:rsidR="005E77CD">
        <w:rPr>
          <w:rFonts w:ascii="Times New Roman" w:hAnsi="Times New Roman" w:cs="Times New Roman"/>
          <w:sz w:val="24"/>
          <w:szCs w:val="24"/>
        </w:rPr>
        <w:t xml:space="preserve">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1.2. Товар приобретается Покупателем в собственность с целью </w:t>
      </w:r>
      <w:r w:rsidR="00B4491C">
        <w:rPr>
          <w:rFonts w:ascii="Times New Roman" w:hAnsi="Times New Roman" w:cs="Times New Roman"/>
          <w:sz w:val="24"/>
          <w:szCs w:val="24"/>
        </w:rPr>
        <w:t xml:space="preserve">его </w:t>
      </w:r>
      <w:r w:rsidRPr="005F2E08">
        <w:rPr>
          <w:rFonts w:ascii="Times New Roman" w:hAnsi="Times New Roman" w:cs="Times New Roman"/>
          <w:sz w:val="24"/>
          <w:szCs w:val="24"/>
        </w:rPr>
        <w:t>использования для</w:t>
      </w:r>
      <w:r w:rsidR="00F63C19" w:rsidRPr="00F63C19">
        <w:rPr>
          <w:rFonts w:ascii="Times New Roman" w:hAnsi="Times New Roman"/>
          <w:color w:val="000000" w:themeColor="text1"/>
          <w:sz w:val="24"/>
          <w:szCs w:val="24"/>
        </w:rPr>
        <w:t xml:space="preserve"> </w:t>
      </w:r>
      <w:r w:rsidR="003D561D">
        <w:rPr>
          <w:rFonts w:ascii="Times New Roman" w:hAnsi="Times New Roman"/>
          <w:color w:val="000000" w:themeColor="text1"/>
          <w:sz w:val="24"/>
          <w:szCs w:val="24"/>
        </w:rPr>
        <w:t>функционирования</w:t>
      </w:r>
      <w:r w:rsidR="007E37D2">
        <w:rPr>
          <w:rFonts w:ascii="Times New Roman" w:hAnsi="Times New Roman"/>
          <w:color w:val="000000" w:themeColor="text1"/>
          <w:sz w:val="24"/>
          <w:szCs w:val="24"/>
        </w:rPr>
        <w:t xml:space="preserve"> </w:t>
      </w:r>
      <w:r w:rsidR="007E37D2" w:rsidRPr="003D561D">
        <w:rPr>
          <w:rFonts w:ascii="Times New Roman" w:hAnsi="Times New Roman"/>
          <w:color w:val="000000" w:themeColor="text1"/>
          <w:sz w:val="24"/>
          <w:szCs w:val="24"/>
        </w:rPr>
        <w:t xml:space="preserve">кластера виртуальных машин </w:t>
      </w:r>
      <w:r w:rsidR="00EC0A86">
        <w:rPr>
          <w:rFonts w:ascii="Times New Roman" w:hAnsi="Times New Roman"/>
          <w:color w:val="000000" w:themeColor="text1"/>
          <w:sz w:val="24"/>
          <w:szCs w:val="24"/>
        </w:rPr>
        <w:t>информационных систем</w:t>
      </w:r>
      <w:r w:rsidR="001F2D5F">
        <w:rPr>
          <w:rFonts w:ascii="Times New Roman" w:hAnsi="Times New Roman"/>
          <w:color w:val="000000" w:themeColor="text1"/>
          <w:sz w:val="24"/>
          <w:szCs w:val="24"/>
        </w:rPr>
        <w:t xml:space="preserve"> </w:t>
      </w:r>
      <w:r w:rsidR="001F2D5F" w:rsidRPr="001F2D5F">
        <w:rPr>
          <w:rFonts w:ascii="Times New Roman" w:hAnsi="Times New Roman"/>
          <w:color w:val="000000" w:themeColor="text1"/>
          <w:sz w:val="24"/>
          <w:szCs w:val="24"/>
        </w:rPr>
        <w:t>Е</w:t>
      </w:r>
      <w:r w:rsidR="001F2D5F">
        <w:rPr>
          <w:rFonts w:ascii="Times New Roman" w:hAnsi="Times New Roman"/>
          <w:color w:val="000000" w:themeColor="text1"/>
          <w:sz w:val="24"/>
          <w:szCs w:val="24"/>
        </w:rPr>
        <w:t>АПВ</w:t>
      </w:r>
      <w:r w:rsidRPr="005F2E08">
        <w:rPr>
          <w:rFonts w:ascii="Times New Roman" w:hAnsi="Times New Roman" w:cs="Times New Roman"/>
          <w:sz w:val="24"/>
          <w:szCs w:val="24"/>
        </w:rPr>
        <w:t>, подлежаще</w:t>
      </w:r>
      <w:r w:rsidR="00F63C19">
        <w:rPr>
          <w:rFonts w:ascii="Times New Roman" w:hAnsi="Times New Roman" w:cs="Times New Roman"/>
          <w:sz w:val="24"/>
          <w:szCs w:val="24"/>
        </w:rPr>
        <w:t>го</w:t>
      </w:r>
      <w:r w:rsidRPr="005F2E08">
        <w:rPr>
          <w:rFonts w:ascii="Times New Roman" w:hAnsi="Times New Roman" w:cs="Times New Roman"/>
          <w:sz w:val="24"/>
          <w:szCs w:val="24"/>
        </w:rPr>
        <w:t xml:space="preserve"> эксплуатации при осуществлении официальной деятельности ЕАПО </w:t>
      </w:r>
      <w:r w:rsidR="001A146F">
        <w:rPr>
          <w:rFonts w:ascii="Times New Roman" w:hAnsi="Times New Roman" w:cs="Times New Roman"/>
          <w:sz w:val="24"/>
          <w:szCs w:val="24"/>
        </w:rPr>
        <w:br/>
      </w:r>
      <w:r w:rsidRPr="005F2E08">
        <w:rPr>
          <w:rFonts w:ascii="Times New Roman" w:hAnsi="Times New Roman" w:cs="Times New Roman"/>
          <w:sz w:val="24"/>
          <w:szCs w:val="24"/>
        </w:rPr>
        <w:t>в соответствии с ЕАПК.</w:t>
      </w:r>
    </w:p>
    <w:p w:rsidR="00B218F1" w:rsidRDefault="001F2D5F" w:rsidP="005F2E08">
      <w:pPr>
        <w:suppressAutoHyphens/>
        <w:ind w:right="-1" w:firstLine="709"/>
        <w:jc w:val="both"/>
        <w:rPr>
          <w:rFonts w:ascii="Times New Roman" w:hAnsi="Times New Roman" w:cs="Times New Roman"/>
          <w:sz w:val="24"/>
          <w:szCs w:val="24"/>
        </w:rPr>
      </w:pPr>
      <w:r w:rsidRPr="00DA2F59">
        <w:rPr>
          <w:rFonts w:ascii="Times New Roman" w:hAnsi="Times New Roman" w:cs="Times New Roman"/>
          <w:sz w:val="24"/>
          <w:szCs w:val="24"/>
        </w:rPr>
        <w:t xml:space="preserve">1.3. </w:t>
      </w:r>
      <w:r w:rsidR="00B218F1">
        <w:rPr>
          <w:rFonts w:ascii="Times New Roman" w:hAnsi="Times New Roman" w:cs="Times New Roman"/>
          <w:sz w:val="24"/>
          <w:szCs w:val="24"/>
        </w:rPr>
        <w:t>П</w:t>
      </w:r>
      <w:r w:rsidR="00B218F1" w:rsidRPr="00B218F1">
        <w:rPr>
          <w:rFonts w:ascii="Times New Roman" w:hAnsi="Times New Roman" w:cs="Times New Roman"/>
          <w:sz w:val="24"/>
          <w:szCs w:val="24"/>
        </w:rPr>
        <w:t xml:space="preserve">оставщик гарантирует, что на момент заключения Договора </w:t>
      </w:r>
      <w:r w:rsidR="00B218F1">
        <w:rPr>
          <w:rFonts w:ascii="Times New Roman" w:hAnsi="Times New Roman" w:cs="Times New Roman"/>
          <w:sz w:val="24"/>
          <w:szCs w:val="24"/>
        </w:rPr>
        <w:t xml:space="preserve">Товар </w:t>
      </w:r>
      <w:r w:rsidR="00B218F1" w:rsidRPr="00B218F1">
        <w:rPr>
          <w:rFonts w:ascii="Times New Roman" w:hAnsi="Times New Roman" w:cs="Times New Roman"/>
          <w:sz w:val="24"/>
          <w:szCs w:val="24"/>
        </w:rPr>
        <w:t>в споре и под арестом не состоит, не является</w:t>
      </w:r>
      <w:r w:rsidR="00B218F1">
        <w:rPr>
          <w:rFonts w:ascii="Times New Roman" w:hAnsi="Times New Roman" w:cs="Times New Roman"/>
          <w:sz w:val="24"/>
          <w:szCs w:val="24"/>
        </w:rPr>
        <w:t xml:space="preserve"> предметом залога, не обременен</w:t>
      </w:r>
      <w:r w:rsidR="00B218F1" w:rsidRPr="00B218F1">
        <w:rPr>
          <w:rFonts w:ascii="Times New Roman" w:hAnsi="Times New Roman" w:cs="Times New Roman"/>
          <w:sz w:val="24"/>
          <w:szCs w:val="24"/>
        </w:rPr>
        <w:t xml:space="preserve"> другими правами третьих лиц и не нарушает прав третьих лиц.</w:t>
      </w:r>
    </w:p>
    <w:p w:rsidR="00B218F1" w:rsidRDefault="00B218F1" w:rsidP="005F2E08">
      <w:pPr>
        <w:suppressAutoHyphens/>
        <w:ind w:right="-1" w:firstLine="709"/>
        <w:jc w:val="both"/>
        <w:rPr>
          <w:rFonts w:ascii="Times New Roman" w:hAnsi="Times New Roman" w:cs="Times New Roman"/>
          <w:sz w:val="24"/>
          <w:szCs w:val="24"/>
        </w:rPr>
      </w:pPr>
    </w:p>
    <w:p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rsidR="005F2E08" w:rsidRPr="00DA2F59" w:rsidRDefault="005F2E08" w:rsidP="005F2E08">
      <w:pPr>
        <w:pStyle w:val="31"/>
        <w:tabs>
          <w:tab w:val="left" w:pos="1418"/>
        </w:tabs>
        <w:suppressAutoHyphens/>
        <w:ind w:left="0" w:right="-1" w:firstLine="709"/>
        <w:jc w:val="both"/>
        <w:rPr>
          <w:sz w:val="24"/>
          <w:szCs w:val="24"/>
          <w:lang w:eastAsia="ru-RU"/>
        </w:rPr>
      </w:pPr>
      <w:r w:rsidRPr="006E0AFC">
        <w:rPr>
          <w:sz w:val="24"/>
          <w:szCs w:val="24"/>
        </w:rPr>
        <w:t xml:space="preserve">2.1. Поставщик обязуется передать Товар в собственность Покупателю в срок </w:t>
      </w:r>
      <w:r w:rsidR="00524079">
        <w:rPr>
          <w:sz w:val="24"/>
          <w:szCs w:val="24"/>
        </w:rPr>
        <w:br/>
      </w:r>
      <w:r w:rsidRPr="006E0AFC">
        <w:rPr>
          <w:sz w:val="24"/>
          <w:szCs w:val="24"/>
        </w:rPr>
        <w:t xml:space="preserve">до </w:t>
      </w:r>
      <w:r w:rsidR="00265FD6" w:rsidRPr="006E0AFC">
        <w:rPr>
          <w:b/>
          <w:sz w:val="24"/>
          <w:szCs w:val="24"/>
        </w:rPr>
        <w:t>4</w:t>
      </w:r>
      <w:r w:rsidR="003547FE" w:rsidRPr="006E0AFC">
        <w:rPr>
          <w:b/>
          <w:sz w:val="24"/>
          <w:szCs w:val="24"/>
        </w:rPr>
        <w:t xml:space="preserve"> </w:t>
      </w:r>
      <w:r w:rsidR="00265FD6" w:rsidRPr="006E0AFC">
        <w:rPr>
          <w:b/>
          <w:sz w:val="24"/>
          <w:szCs w:val="24"/>
        </w:rPr>
        <w:t>июля</w:t>
      </w:r>
      <w:r w:rsidRPr="006E0AFC">
        <w:rPr>
          <w:b/>
          <w:sz w:val="24"/>
          <w:szCs w:val="24"/>
        </w:rPr>
        <w:t xml:space="preserve"> </w:t>
      </w:r>
      <w:r w:rsidR="00192F86" w:rsidRPr="006E0AFC">
        <w:rPr>
          <w:b/>
          <w:sz w:val="24"/>
          <w:szCs w:val="24"/>
        </w:rPr>
        <w:t>2023</w:t>
      </w:r>
      <w:r w:rsidRPr="006E0AFC">
        <w:rPr>
          <w:b/>
          <w:sz w:val="24"/>
          <w:szCs w:val="24"/>
        </w:rPr>
        <w:t xml:space="preserve"> г.</w:t>
      </w:r>
      <w:r w:rsidRPr="006E0AFC">
        <w:rPr>
          <w:sz w:val="24"/>
          <w:szCs w:val="24"/>
        </w:rPr>
        <w:t xml:space="preserve"> </w:t>
      </w:r>
    </w:p>
    <w:p w:rsidR="001F2D5F" w:rsidRDefault="005F2E08" w:rsidP="005F2E08">
      <w:pPr>
        <w:pStyle w:val="af8"/>
        <w:suppressAutoHyphens/>
        <w:ind w:right="-1"/>
        <w:rPr>
          <w:sz w:val="24"/>
          <w:szCs w:val="24"/>
        </w:rPr>
      </w:pPr>
      <w:r w:rsidRPr="005F2E08">
        <w:rPr>
          <w:sz w:val="24"/>
          <w:szCs w:val="24"/>
        </w:rPr>
        <w:t xml:space="preserve">2.2. Поставка Товара </w:t>
      </w:r>
      <w:r w:rsidR="001F2D5F">
        <w:rPr>
          <w:sz w:val="24"/>
          <w:szCs w:val="24"/>
        </w:rPr>
        <w:t>может</w:t>
      </w:r>
      <w:r w:rsidRPr="005F2E08">
        <w:rPr>
          <w:sz w:val="24"/>
          <w:szCs w:val="24"/>
        </w:rPr>
        <w:t xml:space="preserve"> быть </w:t>
      </w:r>
      <w:r w:rsidR="001F2D5F">
        <w:rPr>
          <w:sz w:val="24"/>
          <w:szCs w:val="24"/>
        </w:rPr>
        <w:t>осуществлена</w:t>
      </w:r>
      <w:r w:rsidRPr="005F2E08">
        <w:rPr>
          <w:sz w:val="24"/>
          <w:szCs w:val="24"/>
        </w:rPr>
        <w:t xml:space="preserve"> одной или несколькими партиями </w:t>
      </w:r>
      <w:r w:rsidR="001F2D5F">
        <w:rPr>
          <w:sz w:val="24"/>
          <w:szCs w:val="24"/>
        </w:rPr>
        <w:t xml:space="preserve">                   </w:t>
      </w:r>
      <w:r w:rsidRPr="005F2E08">
        <w:rPr>
          <w:sz w:val="24"/>
          <w:szCs w:val="24"/>
        </w:rPr>
        <w:t xml:space="preserve">в течение срока (периода времени), указанного в пункте 2.1 Договора. </w:t>
      </w:r>
    </w:p>
    <w:p w:rsidR="005F2E08" w:rsidRPr="005F2E08" w:rsidRDefault="005F2E08" w:rsidP="005F2E08">
      <w:pPr>
        <w:pStyle w:val="af8"/>
        <w:suppressAutoHyphens/>
        <w:ind w:right="-1"/>
        <w:rPr>
          <w:bCs/>
          <w:sz w:val="24"/>
          <w:szCs w:val="24"/>
        </w:rPr>
      </w:pPr>
      <w:r w:rsidRPr="005F2E08">
        <w:rPr>
          <w:sz w:val="24"/>
          <w:szCs w:val="24"/>
        </w:rPr>
        <w:t xml:space="preserve">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0D75E9">
        <w:rPr>
          <w:bCs/>
          <w:sz w:val="24"/>
          <w:szCs w:val="24"/>
        </w:rPr>
        <w:t>.</w:t>
      </w:r>
      <w:r w:rsidRPr="005F2E08">
        <w:rPr>
          <w:bCs/>
          <w:sz w:val="24"/>
          <w:szCs w:val="24"/>
        </w:rPr>
        <w:t xml:space="preserve"> Москва, Малый Черкасский пер</w:t>
      </w:r>
      <w:r w:rsidR="000D75E9">
        <w:rPr>
          <w:bCs/>
          <w:sz w:val="24"/>
          <w:szCs w:val="24"/>
        </w:rPr>
        <w:t>.</w:t>
      </w:r>
      <w:r w:rsidRPr="005F2E08">
        <w:rPr>
          <w:bCs/>
          <w:sz w:val="24"/>
          <w:szCs w:val="24"/>
        </w:rPr>
        <w:t>, д</w:t>
      </w:r>
      <w:r w:rsidR="000D75E9">
        <w:rPr>
          <w:bCs/>
          <w:sz w:val="24"/>
          <w:szCs w:val="24"/>
        </w:rPr>
        <w:t>.</w:t>
      </w:r>
      <w:r w:rsidRPr="005F2E08">
        <w:rPr>
          <w:bCs/>
          <w:sz w:val="24"/>
          <w:szCs w:val="24"/>
        </w:rPr>
        <w:t xml:space="preserve"> 2, </w:t>
      </w:r>
      <w:r w:rsidR="00DE1650">
        <w:rPr>
          <w:bCs/>
          <w:sz w:val="24"/>
          <w:szCs w:val="24"/>
        </w:rPr>
        <w:t xml:space="preserve">                 </w:t>
      </w:r>
      <w:proofErr w:type="spellStart"/>
      <w:r w:rsidRPr="005F2E08">
        <w:rPr>
          <w:bCs/>
          <w:sz w:val="24"/>
          <w:szCs w:val="24"/>
        </w:rPr>
        <w:t>эт</w:t>
      </w:r>
      <w:proofErr w:type="spellEnd"/>
      <w:r w:rsidR="000D75E9">
        <w:rPr>
          <w:bCs/>
          <w:sz w:val="24"/>
          <w:szCs w:val="24"/>
        </w:rPr>
        <w:t>.</w:t>
      </w:r>
      <w:r w:rsidRPr="005F2E08">
        <w:rPr>
          <w:bCs/>
          <w:sz w:val="24"/>
          <w:szCs w:val="24"/>
        </w:rPr>
        <w:t xml:space="preserve"> 3, пом</w:t>
      </w:r>
      <w:r w:rsidR="000D75E9">
        <w:rPr>
          <w:bCs/>
          <w:sz w:val="24"/>
          <w:szCs w:val="24"/>
        </w:rPr>
        <w:t>.</w:t>
      </w:r>
      <w:r w:rsidRPr="005F2E08">
        <w:rPr>
          <w:bCs/>
          <w:sz w:val="24"/>
          <w:szCs w:val="24"/>
        </w:rPr>
        <w:t xml:space="preserve"> № 300. Передача Товара Поставщиком Покупателю должна быть произведена </w:t>
      </w:r>
      <w:r w:rsidR="00DE1650">
        <w:rPr>
          <w:bCs/>
          <w:sz w:val="24"/>
          <w:szCs w:val="24"/>
        </w:rPr>
        <w:t xml:space="preserve">                          </w:t>
      </w:r>
      <w:r w:rsidRPr="005F2E08">
        <w:rPr>
          <w:bCs/>
          <w:sz w:val="24"/>
          <w:szCs w:val="24"/>
        </w:rPr>
        <w:t xml:space="preserve">в указанном помещении в рабочие дни (все дни, кроме субботы, воскресенья и нерабочих праздничных дней, установленных трудовым законодательством Российской Федерации) </w:t>
      </w:r>
      <w:r w:rsidR="00DE1650">
        <w:rPr>
          <w:bCs/>
          <w:sz w:val="24"/>
          <w:szCs w:val="24"/>
        </w:rPr>
        <w:t xml:space="preserve">                      </w:t>
      </w:r>
      <w:r w:rsidRPr="005F2E08">
        <w:rPr>
          <w:bCs/>
          <w:sz w:val="24"/>
          <w:szCs w:val="24"/>
        </w:rPr>
        <w:t>в</w:t>
      </w:r>
      <w:r w:rsidR="0049658D">
        <w:rPr>
          <w:bCs/>
          <w:sz w:val="24"/>
          <w:szCs w:val="24"/>
        </w:rPr>
        <w:t xml:space="preserve"> </w:t>
      </w:r>
      <w:r w:rsidR="00DE1650">
        <w:rPr>
          <w:bCs/>
          <w:sz w:val="24"/>
          <w:szCs w:val="24"/>
        </w:rPr>
        <w:t>рабоче</w:t>
      </w:r>
      <w:r w:rsidR="0049658D">
        <w:rPr>
          <w:bCs/>
          <w:sz w:val="24"/>
          <w:szCs w:val="24"/>
        </w:rPr>
        <w:t>е</w:t>
      </w:r>
      <w:r w:rsidR="00DE1650">
        <w:rPr>
          <w:bCs/>
          <w:sz w:val="24"/>
          <w:szCs w:val="24"/>
        </w:rPr>
        <w:t xml:space="preserve"> </w:t>
      </w:r>
      <w:r w:rsidRPr="005F2E08">
        <w:rPr>
          <w:bCs/>
          <w:sz w:val="24"/>
          <w:szCs w:val="24"/>
        </w:rPr>
        <w:t>врем</w:t>
      </w:r>
      <w:r w:rsidR="0049658D">
        <w:rPr>
          <w:bCs/>
          <w:sz w:val="24"/>
          <w:szCs w:val="24"/>
        </w:rPr>
        <w:t>я</w:t>
      </w:r>
      <w:r w:rsidRPr="005F2E08">
        <w:rPr>
          <w:bCs/>
          <w:sz w:val="24"/>
          <w:szCs w:val="24"/>
        </w:rPr>
        <w:t xml:space="preserve"> </w:t>
      </w:r>
      <w:r w:rsidR="00DE1650">
        <w:rPr>
          <w:bCs/>
          <w:sz w:val="24"/>
          <w:szCs w:val="24"/>
        </w:rPr>
        <w:t xml:space="preserve">Покупателя: </w:t>
      </w:r>
      <w:r w:rsidRPr="005F2E08">
        <w:rPr>
          <w:bCs/>
          <w:sz w:val="24"/>
          <w:szCs w:val="24"/>
        </w:rPr>
        <w:t>с 09.00 до 17.00.</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w:t>
      </w:r>
      <w:proofErr w:type="gramStart"/>
      <w:r w:rsidRPr="005F2E08">
        <w:rPr>
          <w:rFonts w:ascii="Times New Roman" w:hAnsi="Times New Roman" w:cs="Times New Roman"/>
          <w:sz w:val="24"/>
          <w:szCs w:val="24"/>
        </w:rPr>
        <w:t xml:space="preserve">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proofErr w:type="gramEnd"/>
        <w:r w:rsidR="003D561D" w:rsidRPr="00C14C5D">
          <w:rPr>
            <w:rStyle w:val="a4"/>
            <w:rFonts w:ascii="Times New Roman" w:hAnsi="Times New Roman" w:cs="Times New Roman"/>
            <w:color w:val="000000" w:themeColor="text1"/>
            <w:sz w:val="24"/>
            <w:szCs w:val="24"/>
            <w:u w:val="none"/>
            <w:lang w:val="en-US"/>
          </w:rPr>
          <w:t>zakupki</w:t>
        </w:r>
        <w:r w:rsidR="003D561D" w:rsidRPr="00C14C5D">
          <w:rPr>
            <w:rStyle w:val="a4"/>
            <w:rFonts w:ascii="Times New Roman" w:hAnsi="Times New Roman" w:cs="Times New Roman"/>
            <w:color w:val="000000" w:themeColor="text1"/>
            <w:sz w:val="24"/>
            <w:szCs w:val="24"/>
            <w:u w:val="none"/>
          </w:rPr>
          <w:t>@</w:t>
        </w:r>
        <w:r w:rsidR="003D561D" w:rsidRPr="00C14C5D">
          <w:rPr>
            <w:rStyle w:val="a4"/>
            <w:rFonts w:ascii="Times New Roman" w:hAnsi="Times New Roman" w:cs="Times New Roman"/>
            <w:color w:val="000000" w:themeColor="text1"/>
            <w:sz w:val="24"/>
            <w:szCs w:val="24"/>
            <w:u w:val="none"/>
            <w:lang w:val="en-US"/>
          </w:rPr>
          <w:t>eapo</w:t>
        </w:r>
        <w:r w:rsidR="003D561D" w:rsidRPr="00C14C5D">
          <w:rPr>
            <w:rStyle w:val="a4"/>
            <w:rFonts w:ascii="Times New Roman" w:hAnsi="Times New Roman" w:cs="Times New Roman"/>
            <w:color w:val="000000" w:themeColor="text1"/>
            <w:sz w:val="24"/>
            <w:szCs w:val="24"/>
            <w:u w:val="none"/>
          </w:rPr>
          <w:t>.</w:t>
        </w:r>
        <w:r w:rsidR="003D561D" w:rsidRPr="00C14C5D">
          <w:rPr>
            <w:rStyle w:val="a4"/>
            <w:rFonts w:ascii="Times New Roman" w:hAnsi="Times New Roman" w:cs="Times New Roman"/>
            <w:color w:val="000000" w:themeColor="text1"/>
            <w:sz w:val="24"/>
            <w:szCs w:val="24"/>
            <w:u w:val="none"/>
            <w:lang w:val="en-US"/>
          </w:rPr>
          <w:t>org</w:t>
        </w:r>
        <w:proofErr w:type="gramStart"/>
      </w:hyperlink>
      <w:r w:rsidRPr="00C14C5D">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о предполагаем</w:t>
      </w:r>
      <w:r w:rsidR="00DE1650">
        <w:rPr>
          <w:rFonts w:ascii="Times New Roman" w:hAnsi="Times New Roman" w:cs="Times New Roman"/>
          <w:sz w:val="24"/>
          <w:szCs w:val="24"/>
        </w:rPr>
        <w:t>ых</w:t>
      </w:r>
      <w:r w:rsidRPr="005F2E08">
        <w:rPr>
          <w:rFonts w:ascii="Times New Roman" w:hAnsi="Times New Roman" w:cs="Times New Roman"/>
          <w:sz w:val="24"/>
          <w:szCs w:val="24"/>
        </w:rPr>
        <w:t xml:space="preserve"> дате</w:t>
      </w:r>
      <w:r w:rsidR="00DE1650">
        <w:rPr>
          <w:rFonts w:ascii="Times New Roman" w:hAnsi="Times New Roman" w:cs="Times New Roman"/>
          <w:sz w:val="24"/>
          <w:szCs w:val="24"/>
        </w:rPr>
        <w:t xml:space="preserve"> и времени</w:t>
      </w:r>
      <w:r w:rsidRPr="005F2E08">
        <w:rPr>
          <w:rFonts w:ascii="Times New Roman" w:hAnsi="Times New Roman" w:cs="Times New Roman"/>
          <w:sz w:val="24"/>
          <w:szCs w:val="24"/>
        </w:rPr>
        <w:t xml:space="preserve"> поставки (передачи) Товара</w:t>
      </w:r>
      <w:r w:rsidR="00DE1650">
        <w:rPr>
          <w:rFonts w:ascii="Times New Roman" w:hAnsi="Times New Roman" w:cs="Times New Roman"/>
          <w:sz w:val="24"/>
          <w:szCs w:val="24"/>
        </w:rPr>
        <w:t xml:space="preserve">                                  и согласовать указанные дату и время с Покупателем.</w:t>
      </w:r>
      <w:r w:rsidRPr="005F2E08">
        <w:rPr>
          <w:rFonts w:ascii="Times New Roman" w:hAnsi="Times New Roman" w:cs="Times New Roman"/>
          <w:sz w:val="24"/>
          <w:szCs w:val="24"/>
        </w:rPr>
        <w:t xml:space="preserve"> </w:t>
      </w:r>
      <w:r w:rsidR="00DE1650">
        <w:rPr>
          <w:rFonts w:ascii="Times New Roman" w:hAnsi="Times New Roman" w:cs="Times New Roman"/>
          <w:sz w:val="24"/>
          <w:szCs w:val="24"/>
        </w:rPr>
        <w:t xml:space="preserve">                                </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2.4. Датой поставки Товара считается дата передачи его Покупателю, которая будет указана в товарной накладной (унифицированная форма № ТОРГ-12, ОКУД 0330212) или </w:t>
      </w:r>
      <w:r w:rsidR="00DE1650">
        <w:rPr>
          <w:rFonts w:ascii="Times New Roman" w:hAnsi="Times New Roman" w:cs="Times New Roman"/>
          <w:sz w:val="24"/>
          <w:szCs w:val="24"/>
        </w:rPr>
        <w:t xml:space="preserve">                        </w:t>
      </w:r>
      <w:r w:rsidRPr="005F2E08">
        <w:rPr>
          <w:rFonts w:ascii="Times New Roman" w:hAnsi="Times New Roman" w:cs="Times New Roman"/>
          <w:sz w:val="24"/>
          <w:szCs w:val="24"/>
        </w:rPr>
        <w:t>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w:t>
      </w:r>
      <w:r w:rsidR="00DE1650">
        <w:rPr>
          <w:rFonts w:ascii="Times New Roman" w:hAnsi="Times New Roman" w:cs="Times New Roman"/>
          <w:sz w:val="24"/>
          <w:szCs w:val="24"/>
        </w:rPr>
        <w:t>.</w:t>
      </w:r>
      <w:r w:rsidRPr="005F2E08">
        <w:rPr>
          <w:rFonts w:ascii="Times New Roman" w:hAnsi="Times New Roman" w:cs="Times New Roman"/>
          <w:sz w:val="24"/>
          <w:szCs w:val="24"/>
        </w:rPr>
        <w:t xml:space="preserve"> </w:t>
      </w:r>
      <w:r w:rsidR="00DE1650">
        <w:rPr>
          <w:rFonts w:ascii="Times New Roman" w:hAnsi="Times New Roman" w:cs="Times New Roman"/>
          <w:sz w:val="24"/>
          <w:szCs w:val="24"/>
        </w:rPr>
        <w:t xml:space="preserve">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lastRenderedPageBreak/>
        <w:t xml:space="preserve">2.5. Одновременно с Товаром </w:t>
      </w:r>
      <w:r w:rsidR="00DA61C8">
        <w:rPr>
          <w:rFonts w:ascii="Times New Roman" w:hAnsi="Times New Roman" w:cs="Times New Roman"/>
          <w:sz w:val="24"/>
          <w:szCs w:val="24"/>
        </w:rPr>
        <w:t xml:space="preserve">(партией Товара) </w:t>
      </w:r>
      <w:r w:rsidRPr="005F2E08">
        <w:rPr>
          <w:rFonts w:ascii="Times New Roman" w:hAnsi="Times New Roman" w:cs="Times New Roman"/>
          <w:sz w:val="24"/>
          <w:szCs w:val="24"/>
        </w:rPr>
        <w:t xml:space="preserve">Поставщик обязан передать Покупателю все технические документы и принадлежности к каждой единице </w:t>
      </w:r>
      <w:r w:rsidR="00DE1650">
        <w:rPr>
          <w:rFonts w:ascii="Times New Roman" w:hAnsi="Times New Roman" w:cs="Times New Roman"/>
          <w:sz w:val="24"/>
          <w:szCs w:val="24"/>
        </w:rPr>
        <w:t xml:space="preserve">(каждому изделию) </w:t>
      </w:r>
      <w:r w:rsidRPr="005F2E08">
        <w:rPr>
          <w:rFonts w:ascii="Times New Roman" w:hAnsi="Times New Roman" w:cs="Times New Roman"/>
          <w:sz w:val="24"/>
          <w:szCs w:val="24"/>
        </w:rPr>
        <w:t>Товара, указанно</w:t>
      </w:r>
      <w:r w:rsidR="00DE1650">
        <w:rPr>
          <w:rFonts w:ascii="Times New Roman" w:hAnsi="Times New Roman" w:cs="Times New Roman"/>
          <w:sz w:val="24"/>
          <w:szCs w:val="24"/>
        </w:rPr>
        <w:t>й</w:t>
      </w:r>
      <w:r w:rsidRPr="005F2E08">
        <w:rPr>
          <w:rFonts w:ascii="Times New Roman" w:hAnsi="Times New Roman" w:cs="Times New Roman"/>
          <w:sz w:val="24"/>
          <w:szCs w:val="24"/>
        </w:rPr>
        <w:t xml:space="preserve"> в приложении № 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proofErr w:type="gramStart"/>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w:t>
      </w:r>
      <w:r w:rsidR="00DE1650">
        <w:rPr>
          <w:rFonts w:ascii="Times New Roman" w:hAnsi="Times New Roman" w:cs="Times New Roman"/>
          <w:sz w:val="24"/>
          <w:szCs w:val="24"/>
        </w:rPr>
        <w:t xml:space="preserve">                    </w:t>
      </w:r>
      <w:r w:rsidRPr="005F2E08">
        <w:rPr>
          <w:rFonts w:ascii="Times New Roman" w:hAnsi="Times New Roman" w:cs="Times New Roman"/>
          <w:sz w:val="24"/>
          <w:szCs w:val="24"/>
        </w:rPr>
        <w:t xml:space="preserve">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w:t>
      </w:r>
      <w:r w:rsidR="00DE1650">
        <w:rPr>
          <w:rFonts w:ascii="Times New Roman" w:hAnsi="Times New Roman" w:cs="Times New Roman"/>
          <w:sz w:val="24"/>
          <w:szCs w:val="24"/>
        </w:rPr>
        <w:t xml:space="preserve">                             </w:t>
      </w:r>
      <w:r w:rsidRPr="005F2E08">
        <w:rPr>
          <w:rFonts w:ascii="Times New Roman" w:hAnsi="Times New Roman" w:cs="Times New Roman"/>
          <w:sz w:val="24"/>
          <w:szCs w:val="24"/>
        </w:rPr>
        <w:t>с изделием при перевозке, монтаже, а также</w:t>
      </w:r>
      <w:proofErr w:type="gramEnd"/>
      <w:r w:rsidRPr="005F2E08">
        <w:rPr>
          <w:rFonts w:ascii="Times New Roman" w:hAnsi="Times New Roman" w:cs="Times New Roman"/>
          <w:sz w:val="24"/>
          <w:szCs w:val="24"/>
        </w:rPr>
        <w:t xml:space="preserve">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 Одновременно с Товаром </w:t>
      </w:r>
      <w:r w:rsidR="00DA61C8">
        <w:rPr>
          <w:rFonts w:ascii="Times New Roman" w:hAnsi="Times New Roman" w:cs="Times New Roman"/>
          <w:sz w:val="24"/>
          <w:szCs w:val="24"/>
        </w:rPr>
        <w:t xml:space="preserve">(партией Товара) </w:t>
      </w:r>
      <w:r w:rsidRPr="005F2E08">
        <w:rPr>
          <w:rFonts w:ascii="Times New Roman" w:hAnsi="Times New Roman" w:cs="Times New Roman"/>
          <w:sz w:val="24"/>
          <w:szCs w:val="24"/>
        </w:rPr>
        <w:t xml:space="preserve">Поставщик обязан передать Покупателю все </w:t>
      </w:r>
      <w:r w:rsidRPr="00EF7934">
        <w:rPr>
          <w:rFonts w:ascii="Times New Roman" w:hAnsi="Times New Roman" w:cs="Times New Roman"/>
          <w:spacing w:val="-4"/>
          <w:sz w:val="24"/>
          <w:szCs w:val="24"/>
        </w:rPr>
        <w:t xml:space="preserve">товаросопроводительные и иные документы на каждое изделие, указанное </w:t>
      </w:r>
      <w:r w:rsidR="00DA61C8">
        <w:rPr>
          <w:rFonts w:ascii="Times New Roman" w:hAnsi="Times New Roman" w:cs="Times New Roman"/>
          <w:spacing w:val="-4"/>
          <w:sz w:val="24"/>
          <w:szCs w:val="24"/>
        </w:rPr>
        <w:t xml:space="preserve">                     </w:t>
      </w:r>
      <w:r w:rsidRPr="00EF7934">
        <w:rPr>
          <w:rFonts w:ascii="Times New Roman" w:hAnsi="Times New Roman" w:cs="Times New Roman"/>
          <w:spacing w:val="-4"/>
          <w:sz w:val="24"/>
          <w:szCs w:val="24"/>
        </w:rPr>
        <w:t>в приложении №</w:t>
      </w:r>
      <w:r w:rsidR="000D75E9" w:rsidRPr="00EF7934">
        <w:rPr>
          <w:rFonts w:ascii="Times New Roman" w:hAnsi="Times New Roman" w:cs="Times New Roman"/>
          <w:spacing w:val="-4"/>
          <w:sz w:val="24"/>
          <w:szCs w:val="24"/>
        </w:rPr>
        <w:t> </w:t>
      </w:r>
      <w:r w:rsidRPr="00EF7934">
        <w:rPr>
          <w:rFonts w:ascii="Times New Roman" w:hAnsi="Times New Roman" w:cs="Times New Roman"/>
          <w:spacing w:val="-4"/>
          <w:sz w:val="24"/>
          <w:szCs w:val="24"/>
        </w:rPr>
        <w:t>1</w:t>
      </w:r>
      <w:r w:rsidRPr="005F2E08">
        <w:rPr>
          <w:rFonts w:ascii="Times New Roman" w:hAnsi="Times New Roman" w:cs="Times New Roman"/>
          <w:sz w:val="24"/>
          <w:szCs w:val="24"/>
        </w:rPr>
        <w:t xml:space="preserve">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накладную или товарно-транспортную накладную</w:t>
      </w:r>
      <w:r w:rsidR="00961DA5">
        <w:rPr>
          <w:rFonts w:ascii="Times New Roman" w:hAnsi="Times New Roman" w:cs="Times New Roman"/>
          <w:sz w:val="24"/>
          <w:szCs w:val="24"/>
        </w:rPr>
        <w:t xml:space="preserve"> (товарная накладная)</w:t>
      </w:r>
      <w:r w:rsidRPr="005F2E08">
        <w:rPr>
          <w:rFonts w:ascii="Times New Roman" w:hAnsi="Times New Roman" w:cs="Times New Roman"/>
          <w:sz w:val="24"/>
          <w:szCs w:val="24"/>
        </w:rPr>
        <w:t xml:space="preserve">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2.6.4. счет</w:t>
      </w:r>
      <w:r w:rsidR="0049658D">
        <w:rPr>
          <w:rFonts w:ascii="Times New Roman" w:hAnsi="Times New Roman" w:cs="Times New Roman"/>
          <w:sz w:val="24"/>
          <w:szCs w:val="24"/>
        </w:rPr>
        <w:t>а</w:t>
      </w:r>
      <w:r w:rsidRPr="005F2E08">
        <w:rPr>
          <w:rFonts w:ascii="Times New Roman" w:hAnsi="Times New Roman" w:cs="Times New Roman"/>
          <w:sz w:val="24"/>
          <w:szCs w:val="24"/>
        </w:rPr>
        <w:t xml:space="preserve"> на оплату Товара, подписанны</w:t>
      </w:r>
      <w:r w:rsidR="0049658D">
        <w:rPr>
          <w:rFonts w:ascii="Times New Roman" w:hAnsi="Times New Roman" w:cs="Times New Roman"/>
          <w:sz w:val="24"/>
          <w:szCs w:val="24"/>
        </w:rPr>
        <w:t>е</w:t>
      </w:r>
      <w:r w:rsidRPr="005F2E08">
        <w:rPr>
          <w:rFonts w:ascii="Times New Roman" w:hAnsi="Times New Roman" w:cs="Times New Roman"/>
          <w:sz w:val="24"/>
          <w:szCs w:val="24"/>
        </w:rPr>
        <w:t xml:space="preserve"> руководителем (единоличным исполнительным органом) и главным бухгалтером Поставщика, </w:t>
      </w:r>
      <w:proofErr w:type="gramStart"/>
      <w:r w:rsidRPr="005F2E08">
        <w:rPr>
          <w:rFonts w:ascii="Times New Roman" w:hAnsi="Times New Roman" w:cs="Times New Roman"/>
          <w:sz w:val="24"/>
          <w:szCs w:val="24"/>
        </w:rPr>
        <w:t>подписи</w:t>
      </w:r>
      <w:proofErr w:type="gramEnd"/>
      <w:r w:rsidRPr="005F2E08">
        <w:rPr>
          <w:rFonts w:ascii="Times New Roman" w:hAnsi="Times New Roman" w:cs="Times New Roman"/>
          <w:sz w:val="24"/>
          <w:szCs w:val="24"/>
        </w:rPr>
        <w:t xml:space="preserve"> которых на сче</w:t>
      </w:r>
      <w:r w:rsidR="0049658D">
        <w:rPr>
          <w:rFonts w:ascii="Times New Roman" w:hAnsi="Times New Roman" w:cs="Times New Roman"/>
          <w:sz w:val="24"/>
          <w:szCs w:val="24"/>
        </w:rPr>
        <w:t>тах</w:t>
      </w:r>
      <w:r w:rsidRPr="005F2E08">
        <w:rPr>
          <w:rFonts w:ascii="Times New Roman" w:hAnsi="Times New Roman" w:cs="Times New Roman"/>
          <w:sz w:val="24"/>
          <w:szCs w:val="24"/>
        </w:rPr>
        <w:t xml:space="preserve"> 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2.6.5. счет</w:t>
      </w:r>
      <w:r w:rsidR="0049658D">
        <w:rPr>
          <w:rFonts w:ascii="Times New Roman" w:hAnsi="Times New Roman" w:cs="Times New Roman"/>
          <w:sz w:val="24"/>
          <w:szCs w:val="24"/>
        </w:rPr>
        <w:t>а</w:t>
      </w:r>
      <w:r w:rsidRPr="005F2E08">
        <w:rPr>
          <w:rFonts w:ascii="Times New Roman" w:hAnsi="Times New Roman" w:cs="Times New Roman"/>
          <w:sz w:val="24"/>
          <w:szCs w:val="24"/>
        </w:rPr>
        <w:t>-фактур</w:t>
      </w:r>
      <w:r w:rsidR="0049658D">
        <w:rPr>
          <w:rFonts w:ascii="Times New Roman" w:hAnsi="Times New Roman" w:cs="Times New Roman"/>
          <w:sz w:val="24"/>
          <w:szCs w:val="24"/>
        </w:rPr>
        <w:t>ы</w:t>
      </w:r>
      <w:r w:rsidRPr="005F2E08">
        <w:rPr>
          <w:rFonts w:ascii="Times New Roman" w:hAnsi="Times New Roman" w:cs="Times New Roman"/>
          <w:sz w:val="24"/>
          <w:szCs w:val="24"/>
        </w:rPr>
        <w:t>, оформленны</w:t>
      </w:r>
      <w:r w:rsidR="0049658D">
        <w:rPr>
          <w:rFonts w:ascii="Times New Roman" w:hAnsi="Times New Roman" w:cs="Times New Roman"/>
          <w:sz w:val="24"/>
          <w:szCs w:val="24"/>
        </w:rPr>
        <w:t>е</w:t>
      </w:r>
      <w:r w:rsidRPr="005F2E08">
        <w:rPr>
          <w:rFonts w:ascii="Times New Roman" w:hAnsi="Times New Roman" w:cs="Times New Roman"/>
          <w:sz w:val="24"/>
          <w:szCs w:val="24"/>
        </w:rPr>
        <w:t xml:space="preserve"> в соответствии с требованием статьи 169 Налогового кодекса Российской Федерации, если передача (реализация) Товара </w:t>
      </w:r>
      <w:r w:rsidR="00524079">
        <w:rPr>
          <w:rFonts w:ascii="Times New Roman" w:hAnsi="Times New Roman" w:cs="Times New Roman"/>
          <w:sz w:val="24"/>
          <w:szCs w:val="24"/>
        </w:rPr>
        <w:br/>
      </w:r>
      <w:r w:rsidRPr="005F2E08">
        <w:rPr>
          <w:rFonts w:ascii="Times New Roman" w:hAnsi="Times New Roman" w:cs="Times New Roman"/>
          <w:sz w:val="24"/>
          <w:szCs w:val="24"/>
        </w:rPr>
        <w:t>не оформл</w:t>
      </w:r>
      <w:r w:rsidR="00B218F1">
        <w:rPr>
          <w:rFonts w:ascii="Times New Roman" w:hAnsi="Times New Roman" w:cs="Times New Roman"/>
          <w:sz w:val="24"/>
          <w:szCs w:val="24"/>
        </w:rPr>
        <w:t>ялась</w:t>
      </w:r>
      <w:r w:rsidRPr="005F2E08">
        <w:rPr>
          <w:rFonts w:ascii="Times New Roman" w:hAnsi="Times New Roman" w:cs="Times New Roman"/>
          <w:sz w:val="24"/>
          <w:szCs w:val="24"/>
        </w:rPr>
        <w:t xml:space="preserve"> универсальным</w:t>
      </w:r>
      <w:r w:rsidR="00B218F1">
        <w:rPr>
          <w:rFonts w:ascii="Times New Roman" w:hAnsi="Times New Roman" w:cs="Times New Roman"/>
          <w:sz w:val="24"/>
          <w:szCs w:val="24"/>
        </w:rPr>
        <w:t>и</w:t>
      </w:r>
      <w:r w:rsidRPr="005F2E08">
        <w:rPr>
          <w:rFonts w:ascii="Times New Roman" w:hAnsi="Times New Roman" w:cs="Times New Roman"/>
          <w:sz w:val="24"/>
          <w:szCs w:val="24"/>
        </w:rPr>
        <w:t xml:space="preserve"> передаточным</w:t>
      </w:r>
      <w:r w:rsidR="00B218F1">
        <w:rPr>
          <w:rFonts w:ascii="Times New Roman" w:hAnsi="Times New Roman" w:cs="Times New Roman"/>
          <w:sz w:val="24"/>
          <w:szCs w:val="24"/>
        </w:rPr>
        <w:t xml:space="preserve">и </w:t>
      </w:r>
      <w:r w:rsidRPr="005F2E08">
        <w:rPr>
          <w:rFonts w:ascii="Times New Roman" w:hAnsi="Times New Roman" w:cs="Times New Roman"/>
          <w:sz w:val="24"/>
          <w:szCs w:val="24"/>
        </w:rPr>
        <w:t>документ</w:t>
      </w:r>
      <w:r w:rsidR="00B218F1">
        <w:rPr>
          <w:rFonts w:ascii="Times New Roman" w:hAnsi="Times New Roman" w:cs="Times New Roman"/>
          <w:sz w:val="24"/>
          <w:szCs w:val="24"/>
        </w:rPr>
        <w:t>ами</w:t>
      </w:r>
      <w:r w:rsidRPr="005F2E08">
        <w:rPr>
          <w:rFonts w:ascii="Times New Roman" w:hAnsi="Times New Roman" w:cs="Times New Roman"/>
          <w:sz w:val="24"/>
          <w:szCs w:val="24"/>
        </w:rPr>
        <w:t>.</w:t>
      </w:r>
    </w:p>
    <w:p w:rsidR="005F2E08" w:rsidRPr="00DA2F59" w:rsidRDefault="005F2E08" w:rsidP="005F2E08">
      <w:pPr>
        <w:pStyle w:val="af8"/>
        <w:suppressAutoHyphens/>
        <w:ind w:right="-1" w:firstLine="680"/>
        <w:rPr>
          <w:spacing w:val="-6"/>
          <w:sz w:val="24"/>
          <w:szCs w:val="24"/>
        </w:rPr>
      </w:pPr>
      <w:r w:rsidRPr="00DA2F59">
        <w:rPr>
          <w:spacing w:val="-6"/>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w:t>
      </w:r>
    </w:p>
    <w:p w:rsidR="005F2E08" w:rsidRPr="00C14C5D" w:rsidRDefault="005F2E08" w:rsidP="005F2E08">
      <w:pPr>
        <w:pStyle w:val="af8"/>
        <w:suppressAutoHyphens/>
        <w:ind w:right="-1" w:firstLine="680"/>
        <w:rPr>
          <w:sz w:val="20"/>
        </w:rPr>
      </w:pPr>
    </w:p>
    <w:p w:rsidR="005F2E08" w:rsidRPr="005F2E08" w:rsidRDefault="005F2E08" w:rsidP="005F2E08">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3. Цена Товара. Порядок расчетов</w:t>
      </w:r>
    </w:p>
    <w:p w:rsidR="00265FD6" w:rsidRDefault="005F2E08" w:rsidP="005F2E08">
      <w:pPr>
        <w:pStyle w:val="31"/>
        <w:tabs>
          <w:tab w:val="left" w:pos="1425"/>
        </w:tabs>
        <w:suppressAutoHyphens/>
        <w:ind w:left="0" w:right="-1" w:firstLine="680"/>
        <w:jc w:val="both"/>
        <w:rPr>
          <w:sz w:val="24"/>
          <w:szCs w:val="24"/>
        </w:rPr>
      </w:pPr>
      <w:r w:rsidRPr="005F2E08">
        <w:rPr>
          <w:sz w:val="24"/>
          <w:szCs w:val="24"/>
        </w:rPr>
        <w:t xml:space="preserve">3.1. Общая (итоговая) цена Товара, подлежащего поставке по Договору, составляет </w:t>
      </w:r>
      <w:r w:rsidRPr="005F2E08">
        <w:rPr>
          <w:sz w:val="24"/>
          <w:szCs w:val="24"/>
          <w:u w:val="single"/>
        </w:rPr>
        <w:t xml:space="preserve">________ </w:t>
      </w:r>
      <w:r w:rsidRPr="005F2E08">
        <w:rPr>
          <w:i/>
          <w:sz w:val="24"/>
          <w:szCs w:val="24"/>
          <w:u w:val="single"/>
        </w:rPr>
        <w:t>указать величину цифрой и прописью</w:t>
      </w:r>
      <w:r w:rsidRPr="005F2E08">
        <w:rPr>
          <w:sz w:val="24"/>
          <w:szCs w:val="24"/>
        </w:rPr>
        <w:t xml:space="preserve">_____________________ </w:t>
      </w:r>
      <w:r w:rsidR="003547FE" w:rsidRPr="003547FE">
        <w:rPr>
          <w:sz w:val="24"/>
          <w:szCs w:val="24"/>
        </w:rPr>
        <w:t>рублей</w:t>
      </w:r>
      <w:r w:rsidR="00930610">
        <w:rPr>
          <w:sz w:val="24"/>
          <w:szCs w:val="24"/>
        </w:rPr>
        <w:t xml:space="preserve"> </w:t>
      </w:r>
      <w:r w:rsidR="00265FD6">
        <w:rPr>
          <w:sz w:val="24"/>
          <w:szCs w:val="24"/>
        </w:rPr>
        <w:t>с учетом</w:t>
      </w:r>
      <w:r w:rsidR="00930610">
        <w:rPr>
          <w:sz w:val="24"/>
          <w:szCs w:val="24"/>
        </w:rPr>
        <w:t xml:space="preserve"> налога на добавленную стоимость</w:t>
      </w:r>
      <w:r w:rsidR="003547FE" w:rsidRPr="003547FE">
        <w:rPr>
          <w:sz w:val="24"/>
          <w:szCs w:val="24"/>
        </w:rPr>
        <w:t xml:space="preserve">. </w:t>
      </w:r>
    </w:p>
    <w:p w:rsidR="005F2E08" w:rsidRPr="005F2E08" w:rsidRDefault="005F2E08" w:rsidP="005F2E08">
      <w:pPr>
        <w:pStyle w:val="31"/>
        <w:tabs>
          <w:tab w:val="left" w:pos="1425"/>
        </w:tabs>
        <w:suppressAutoHyphens/>
        <w:ind w:left="0" w:right="-1" w:firstLine="680"/>
        <w:jc w:val="both"/>
        <w:rPr>
          <w:sz w:val="24"/>
          <w:szCs w:val="24"/>
        </w:rPr>
      </w:pPr>
      <w:r w:rsidRPr="005F2E08">
        <w:rPr>
          <w:sz w:val="24"/>
          <w:szCs w:val="24"/>
        </w:rPr>
        <w:t>При определении цены Товара учтены все возможные расходы (издержки) Поставщика, связанные с приобретением и реализацией</w:t>
      </w:r>
      <w:r w:rsidR="00930610">
        <w:rPr>
          <w:sz w:val="24"/>
          <w:szCs w:val="24"/>
        </w:rPr>
        <w:t>, в том числе доставкой</w:t>
      </w:r>
      <w:r w:rsidRPr="005F2E08">
        <w:rPr>
          <w:sz w:val="24"/>
          <w:szCs w:val="24"/>
        </w:rPr>
        <w:t xml:space="preserve"> Товара, налоги и 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5F2E08" w:rsidRPr="005F2E08" w:rsidRDefault="005F2E08" w:rsidP="005F2E08">
      <w:pPr>
        <w:tabs>
          <w:tab w:val="left" w:pos="0"/>
        </w:tabs>
        <w:suppressAutoHyphens/>
        <w:ind w:right="-1" w:firstLine="680"/>
        <w:jc w:val="both"/>
        <w:rPr>
          <w:rFonts w:ascii="Times New Roman" w:hAnsi="Times New Roman" w:cs="Times New Roman"/>
          <w:sz w:val="24"/>
          <w:szCs w:val="24"/>
        </w:rPr>
      </w:pPr>
      <w:r w:rsidRPr="005F2E08">
        <w:rPr>
          <w:rFonts w:ascii="Times New Roman" w:hAnsi="Times New Roman" w:cs="Times New Roman"/>
          <w:sz w:val="24"/>
          <w:szCs w:val="24"/>
        </w:rPr>
        <w:t>3.2. Цена каждого изделия, указанного в приложении № 1 к Договору, подлежит указанию Поставщиком в товарной накладной или товарно-транспортной накладной либо</w:t>
      </w:r>
      <w:r w:rsidR="00DE1650">
        <w:rPr>
          <w:rFonts w:ascii="Times New Roman" w:hAnsi="Times New Roman" w:cs="Times New Roman"/>
          <w:sz w:val="24"/>
          <w:szCs w:val="24"/>
        </w:rPr>
        <w:t xml:space="preserve">                          </w:t>
      </w:r>
      <w:r w:rsidRPr="005F2E08">
        <w:rPr>
          <w:rFonts w:ascii="Times New Roman" w:hAnsi="Times New Roman" w:cs="Times New Roman"/>
          <w:sz w:val="24"/>
          <w:szCs w:val="24"/>
        </w:rPr>
        <w:t xml:space="preserve"> в универсальном передаточном документе в соответствии с правилами оформления соответствующего первичного учетного документа, подлежащего оформлению Поставщиком при реализации Товара Поставщиком Покупателю.</w:t>
      </w:r>
    </w:p>
    <w:p w:rsidR="00D219EA" w:rsidRDefault="005F2E08" w:rsidP="005F2E08">
      <w:pPr>
        <w:tabs>
          <w:tab w:val="left" w:pos="0"/>
        </w:tabs>
        <w:suppressAutoHyphens/>
        <w:ind w:right="-1" w:firstLine="680"/>
        <w:jc w:val="both"/>
        <w:rPr>
          <w:rFonts w:ascii="Times New Roman" w:hAnsi="Times New Roman" w:cs="Times New Roman"/>
          <w:spacing w:val="-2"/>
          <w:kern w:val="2"/>
          <w:sz w:val="24"/>
          <w:szCs w:val="24"/>
        </w:rPr>
      </w:pPr>
      <w:r w:rsidRPr="005F2E08">
        <w:rPr>
          <w:rFonts w:ascii="Times New Roman" w:hAnsi="Times New Roman" w:cs="Times New Roman"/>
          <w:spacing w:val="-2"/>
          <w:kern w:val="2"/>
          <w:sz w:val="24"/>
          <w:szCs w:val="24"/>
        </w:rPr>
        <w:t xml:space="preserve">3.3. </w:t>
      </w:r>
      <w:r w:rsidR="00D219EA">
        <w:rPr>
          <w:rFonts w:ascii="Times New Roman" w:hAnsi="Times New Roman" w:cs="Times New Roman"/>
          <w:spacing w:val="-2"/>
          <w:kern w:val="2"/>
          <w:sz w:val="24"/>
          <w:szCs w:val="24"/>
        </w:rPr>
        <w:t>Оп</w:t>
      </w:r>
      <w:r w:rsidRPr="005F2E08">
        <w:rPr>
          <w:rFonts w:ascii="Times New Roman" w:hAnsi="Times New Roman" w:cs="Times New Roman"/>
          <w:spacing w:val="-2"/>
          <w:kern w:val="2"/>
          <w:sz w:val="24"/>
          <w:szCs w:val="24"/>
        </w:rPr>
        <w:t xml:space="preserve">лата </w:t>
      </w:r>
      <w:r w:rsidR="00D219EA">
        <w:rPr>
          <w:rFonts w:ascii="Times New Roman" w:hAnsi="Times New Roman" w:cs="Times New Roman"/>
          <w:spacing w:val="-2"/>
          <w:kern w:val="2"/>
          <w:sz w:val="24"/>
          <w:szCs w:val="24"/>
        </w:rPr>
        <w:t>Поку</w:t>
      </w:r>
      <w:r w:rsidR="00524079">
        <w:rPr>
          <w:rFonts w:ascii="Times New Roman" w:hAnsi="Times New Roman" w:cs="Times New Roman"/>
          <w:spacing w:val="-2"/>
          <w:kern w:val="2"/>
          <w:sz w:val="24"/>
          <w:szCs w:val="24"/>
        </w:rPr>
        <w:t>п</w:t>
      </w:r>
      <w:r w:rsidR="00D219EA">
        <w:rPr>
          <w:rFonts w:ascii="Times New Roman" w:hAnsi="Times New Roman" w:cs="Times New Roman"/>
          <w:spacing w:val="-2"/>
          <w:kern w:val="2"/>
          <w:sz w:val="24"/>
          <w:szCs w:val="24"/>
        </w:rPr>
        <w:t xml:space="preserve">ателем </w:t>
      </w:r>
      <w:r w:rsidRPr="005F2E08">
        <w:rPr>
          <w:rFonts w:ascii="Times New Roman" w:hAnsi="Times New Roman" w:cs="Times New Roman"/>
          <w:spacing w:val="-2"/>
          <w:kern w:val="2"/>
          <w:sz w:val="24"/>
          <w:szCs w:val="24"/>
        </w:rPr>
        <w:t>Товара</w:t>
      </w:r>
      <w:r w:rsidR="00D219EA">
        <w:rPr>
          <w:rFonts w:ascii="Times New Roman" w:hAnsi="Times New Roman" w:cs="Times New Roman"/>
          <w:spacing w:val="-2"/>
          <w:kern w:val="2"/>
          <w:sz w:val="24"/>
          <w:szCs w:val="24"/>
        </w:rPr>
        <w:t xml:space="preserve"> осуществляется в следующем порядке:</w:t>
      </w:r>
    </w:p>
    <w:p w:rsidR="001851D5" w:rsidRDefault="005F2E08" w:rsidP="005F2E08">
      <w:pPr>
        <w:tabs>
          <w:tab w:val="left" w:pos="0"/>
        </w:tabs>
        <w:suppressAutoHyphens/>
        <w:ind w:right="-1" w:firstLine="680"/>
        <w:jc w:val="both"/>
        <w:rPr>
          <w:rFonts w:ascii="Times New Roman" w:hAnsi="Times New Roman" w:cs="Times New Roman"/>
          <w:spacing w:val="-2"/>
          <w:kern w:val="2"/>
          <w:sz w:val="24"/>
          <w:szCs w:val="24"/>
        </w:rPr>
      </w:pPr>
      <w:r w:rsidRPr="005F2E08">
        <w:rPr>
          <w:rFonts w:ascii="Times New Roman" w:hAnsi="Times New Roman" w:cs="Times New Roman"/>
          <w:spacing w:val="-2"/>
          <w:kern w:val="2"/>
          <w:sz w:val="24"/>
          <w:szCs w:val="24"/>
        </w:rPr>
        <w:lastRenderedPageBreak/>
        <w:t>50 (пят</w:t>
      </w:r>
      <w:r w:rsidR="00D219EA">
        <w:rPr>
          <w:rFonts w:ascii="Times New Roman" w:hAnsi="Times New Roman" w:cs="Times New Roman"/>
          <w:spacing w:val="-2"/>
          <w:kern w:val="2"/>
          <w:sz w:val="24"/>
          <w:szCs w:val="24"/>
        </w:rPr>
        <w:t>ь</w:t>
      </w:r>
      <w:r w:rsidRPr="005F2E08">
        <w:rPr>
          <w:rFonts w:ascii="Times New Roman" w:hAnsi="Times New Roman" w:cs="Times New Roman"/>
          <w:spacing w:val="-2"/>
          <w:kern w:val="2"/>
          <w:sz w:val="24"/>
          <w:szCs w:val="24"/>
        </w:rPr>
        <w:t xml:space="preserve">десят) процентов от </w:t>
      </w:r>
      <w:r w:rsidR="00D219EA">
        <w:rPr>
          <w:rFonts w:ascii="Times New Roman" w:hAnsi="Times New Roman" w:cs="Times New Roman"/>
          <w:spacing w:val="-2"/>
          <w:kern w:val="2"/>
          <w:sz w:val="24"/>
          <w:szCs w:val="24"/>
        </w:rPr>
        <w:t xml:space="preserve">цены </w:t>
      </w:r>
      <w:r w:rsidRPr="005F2E08">
        <w:rPr>
          <w:rFonts w:ascii="Times New Roman" w:hAnsi="Times New Roman" w:cs="Times New Roman"/>
          <w:spacing w:val="-2"/>
          <w:kern w:val="2"/>
          <w:sz w:val="24"/>
          <w:szCs w:val="24"/>
        </w:rPr>
        <w:t xml:space="preserve">Товара, указанной в </w:t>
      </w:r>
      <w:r w:rsidR="00D219EA">
        <w:rPr>
          <w:rFonts w:ascii="Times New Roman" w:hAnsi="Times New Roman" w:cs="Times New Roman"/>
          <w:spacing w:val="-2"/>
          <w:kern w:val="2"/>
          <w:sz w:val="24"/>
          <w:szCs w:val="24"/>
        </w:rPr>
        <w:t>п.</w:t>
      </w:r>
      <w:r w:rsidR="00524079">
        <w:rPr>
          <w:rFonts w:ascii="Times New Roman" w:hAnsi="Times New Roman" w:cs="Times New Roman"/>
          <w:spacing w:val="-2"/>
          <w:kern w:val="2"/>
          <w:sz w:val="24"/>
          <w:szCs w:val="24"/>
        </w:rPr>
        <w:t xml:space="preserve"> </w:t>
      </w:r>
      <w:r w:rsidR="00D219EA">
        <w:rPr>
          <w:rFonts w:ascii="Times New Roman" w:hAnsi="Times New Roman" w:cs="Times New Roman"/>
          <w:spacing w:val="-2"/>
          <w:kern w:val="2"/>
          <w:sz w:val="24"/>
          <w:szCs w:val="24"/>
        </w:rPr>
        <w:t xml:space="preserve">3.1 </w:t>
      </w:r>
      <w:r w:rsidRPr="005F2E08">
        <w:rPr>
          <w:rFonts w:ascii="Times New Roman" w:hAnsi="Times New Roman" w:cs="Times New Roman"/>
          <w:spacing w:val="-2"/>
          <w:kern w:val="2"/>
          <w:sz w:val="24"/>
          <w:szCs w:val="24"/>
        </w:rPr>
        <w:t>Договор</w:t>
      </w:r>
      <w:r w:rsidR="000E5407">
        <w:rPr>
          <w:rFonts w:ascii="Times New Roman" w:hAnsi="Times New Roman" w:cs="Times New Roman"/>
          <w:spacing w:val="-2"/>
          <w:kern w:val="2"/>
          <w:sz w:val="24"/>
          <w:szCs w:val="24"/>
        </w:rPr>
        <w:t xml:space="preserve">а, что составляет </w:t>
      </w:r>
      <w:r w:rsidR="000E5407" w:rsidRPr="00DA2F59">
        <w:rPr>
          <w:rFonts w:ascii="Times New Roman" w:hAnsi="Times New Roman" w:cs="Times New Roman"/>
          <w:i/>
          <w:spacing w:val="-2"/>
          <w:kern w:val="2"/>
          <w:sz w:val="24"/>
          <w:szCs w:val="24"/>
        </w:rPr>
        <w:t>_________________________________(сумма прописью),</w:t>
      </w:r>
      <w:r w:rsidR="000E5407">
        <w:rPr>
          <w:rFonts w:ascii="Times New Roman" w:hAnsi="Times New Roman" w:cs="Times New Roman"/>
          <w:spacing w:val="-2"/>
          <w:kern w:val="2"/>
          <w:sz w:val="24"/>
          <w:szCs w:val="24"/>
        </w:rPr>
        <w:t xml:space="preserve"> в том числе НДС _________________ </w:t>
      </w:r>
      <w:r w:rsidR="000E5407" w:rsidRPr="00DA2F59">
        <w:rPr>
          <w:rFonts w:ascii="Times New Roman" w:hAnsi="Times New Roman" w:cs="Times New Roman"/>
          <w:i/>
          <w:spacing w:val="-2"/>
          <w:kern w:val="2"/>
          <w:sz w:val="24"/>
          <w:szCs w:val="24"/>
        </w:rPr>
        <w:t>(сумма прописью)</w:t>
      </w:r>
      <w:r w:rsidR="001851D5">
        <w:rPr>
          <w:rFonts w:ascii="Times New Roman" w:hAnsi="Times New Roman" w:cs="Times New Roman"/>
          <w:spacing w:val="-2"/>
          <w:kern w:val="2"/>
          <w:sz w:val="24"/>
          <w:szCs w:val="24"/>
        </w:rPr>
        <w:t xml:space="preserve"> перечисляется Покупателем </w:t>
      </w:r>
      <w:r w:rsidR="00A60434">
        <w:rPr>
          <w:rFonts w:ascii="Times New Roman" w:hAnsi="Times New Roman" w:cs="Times New Roman"/>
          <w:spacing w:val="-2"/>
          <w:kern w:val="2"/>
          <w:sz w:val="24"/>
          <w:szCs w:val="24"/>
        </w:rPr>
        <w:t xml:space="preserve">после </w:t>
      </w:r>
      <w:r w:rsidR="001851D5">
        <w:rPr>
          <w:rFonts w:ascii="Times New Roman" w:hAnsi="Times New Roman" w:cs="Times New Roman"/>
          <w:spacing w:val="-2"/>
          <w:kern w:val="2"/>
          <w:sz w:val="24"/>
          <w:szCs w:val="24"/>
        </w:rPr>
        <w:t>подписания Сторонами</w:t>
      </w:r>
      <w:r w:rsidR="00A60434">
        <w:rPr>
          <w:rFonts w:ascii="Times New Roman" w:hAnsi="Times New Roman" w:cs="Times New Roman"/>
          <w:spacing w:val="-2"/>
          <w:kern w:val="2"/>
          <w:sz w:val="24"/>
          <w:szCs w:val="24"/>
        </w:rPr>
        <w:t xml:space="preserve"> Договора </w:t>
      </w:r>
      <w:r w:rsidR="00961DA5">
        <w:rPr>
          <w:rFonts w:ascii="Times New Roman" w:hAnsi="Times New Roman" w:cs="Times New Roman"/>
          <w:spacing w:val="-2"/>
          <w:kern w:val="2"/>
          <w:sz w:val="24"/>
          <w:szCs w:val="24"/>
        </w:rPr>
        <w:t xml:space="preserve">                         </w:t>
      </w:r>
      <w:r w:rsidR="001851D5" w:rsidRPr="005F2E08">
        <w:rPr>
          <w:rFonts w:ascii="Times New Roman" w:hAnsi="Times New Roman" w:cs="Times New Roman"/>
          <w:spacing w:val="-2"/>
          <w:kern w:val="2"/>
          <w:sz w:val="24"/>
          <w:szCs w:val="24"/>
        </w:rPr>
        <w:t xml:space="preserve">в течение 5 (пяти) банковских дней </w:t>
      </w:r>
      <w:proofErr w:type="gramStart"/>
      <w:r w:rsidR="001851D5">
        <w:rPr>
          <w:rFonts w:ascii="Times New Roman" w:hAnsi="Times New Roman" w:cs="Times New Roman"/>
          <w:spacing w:val="-2"/>
          <w:kern w:val="2"/>
          <w:sz w:val="24"/>
          <w:szCs w:val="24"/>
        </w:rPr>
        <w:t>с даты выставления</w:t>
      </w:r>
      <w:proofErr w:type="gramEnd"/>
      <w:r w:rsidRPr="005F2E08">
        <w:rPr>
          <w:rFonts w:ascii="Times New Roman" w:hAnsi="Times New Roman" w:cs="Times New Roman"/>
          <w:spacing w:val="-2"/>
          <w:kern w:val="2"/>
          <w:sz w:val="24"/>
          <w:szCs w:val="24"/>
        </w:rPr>
        <w:t xml:space="preserve"> Поставщиком Покупателю соответствующего счета</w:t>
      </w:r>
      <w:r w:rsidR="001851D5">
        <w:rPr>
          <w:rFonts w:ascii="Times New Roman" w:hAnsi="Times New Roman" w:cs="Times New Roman"/>
          <w:spacing w:val="-2"/>
          <w:kern w:val="2"/>
          <w:sz w:val="24"/>
          <w:szCs w:val="24"/>
        </w:rPr>
        <w:t>;</w:t>
      </w:r>
    </w:p>
    <w:p w:rsidR="00961DA5" w:rsidRPr="005F2E08" w:rsidRDefault="000E5407" w:rsidP="005F2E08">
      <w:pPr>
        <w:tabs>
          <w:tab w:val="left" w:pos="0"/>
        </w:tabs>
        <w:suppressAutoHyphens/>
        <w:ind w:right="-1" w:firstLine="680"/>
        <w:jc w:val="both"/>
        <w:rPr>
          <w:rFonts w:ascii="Times New Roman" w:hAnsi="Times New Roman" w:cs="Times New Roman"/>
          <w:spacing w:val="-2"/>
          <w:kern w:val="2"/>
          <w:sz w:val="24"/>
          <w:szCs w:val="24"/>
        </w:rPr>
      </w:pPr>
      <w:r w:rsidRPr="000E5407">
        <w:rPr>
          <w:rFonts w:ascii="Times New Roman" w:hAnsi="Times New Roman" w:cs="Times New Roman"/>
          <w:spacing w:val="-2"/>
          <w:kern w:val="2"/>
          <w:sz w:val="24"/>
          <w:szCs w:val="24"/>
        </w:rPr>
        <w:t>50 (пятьдесят) процентов от цены Товара, указанной в п.</w:t>
      </w:r>
      <w:r w:rsidR="00524079">
        <w:rPr>
          <w:rFonts w:ascii="Times New Roman" w:hAnsi="Times New Roman" w:cs="Times New Roman"/>
          <w:spacing w:val="-2"/>
          <w:kern w:val="2"/>
          <w:sz w:val="24"/>
          <w:szCs w:val="24"/>
        </w:rPr>
        <w:t xml:space="preserve"> </w:t>
      </w:r>
      <w:r w:rsidRPr="000E5407">
        <w:rPr>
          <w:rFonts w:ascii="Times New Roman" w:hAnsi="Times New Roman" w:cs="Times New Roman"/>
          <w:spacing w:val="-2"/>
          <w:kern w:val="2"/>
          <w:sz w:val="24"/>
          <w:szCs w:val="24"/>
        </w:rPr>
        <w:t>3.1 Договора</w:t>
      </w:r>
      <w:r w:rsidR="001851D5">
        <w:rPr>
          <w:rFonts w:ascii="Times New Roman" w:hAnsi="Times New Roman" w:cs="Times New Roman"/>
          <w:spacing w:val="-2"/>
          <w:kern w:val="2"/>
          <w:sz w:val="24"/>
          <w:szCs w:val="24"/>
        </w:rPr>
        <w:t>,</w:t>
      </w:r>
      <w:r>
        <w:rPr>
          <w:rFonts w:ascii="Times New Roman" w:hAnsi="Times New Roman" w:cs="Times New Roman"/>
          <w:spacing w:val="-2"/>
          <w:kern w:val="2"/>
          <w:sz w:val="24"/>
          <w:szCs w:val="24"/>
        </w:rPr>
        <w:t xml:space="preserve"> </w:t>
      </w:r>
      <w:r w:rsidR="001851D5" w:rsidRPr="001851D5">
        <w:rPr>
          <w:rFonts w:ascii="Times New Roman" w:hAnsi="Times New Roman" w:cs="Times New Roman"/>
          <w:spacing w:val="-2"/>
          <w:kern w:val="2"/>
          <w:sz w:val="24"/>
          <w:szCs w:val="24"/>
        </w:rPr>
        <w:t xml:space="preserve">что составляет </w:t>
      </w:r>
      <w:r w:rsidR="001851D5" w:rsidRPr="00DA2F59">
        <w:rPr>
          <w:rFonts w:ascii="Times New Roman" w:hAnsi="Times New Roman" w:cs="Times New Roman"/>
          <w:i/>
          <w:spacing w:val="-2"/>
          <w:kern w:val="2"/>
          <w:sz w:val="24"/>
          <w:szCs w:val="24"/>
        </w:rPr>
        <w:t>_________________________________(сумма прописью),</w:t>
      </w:r>
      <w:r w:rsidR="001851D5" w:rsidRPr="001851D5">
        <w:rPr>
          <w:rFonts w:ascii="Times New Roman" w:hAnsi="Times New Roman" w:cs="Times New Roman"/>
          <w:spacing w:val="-2"/>
          <w:kern w:val="2"/>
          <w:sz w:val="24"/>
          <w:szCs w:val="24"/>
        </w:rPr>
        <w:t xml:space="preserve"> в том числе НДС _________________ </w:t>
      </w:r>
      <w:r w:rsidR="001851D5" w:rsidRPr="00DA2F59">
        <w:rPr>
          <w:rFonts w:ascii="Times New Roman" w:hAnsi="Times New Roman" w:cs="Times New Roman"/>
          <w:i/>
          <w:spacing w:val="-2"/>
          <w:kern w:val="2"/>
          <w:sz w:val="24"/>
          <w:szCs w:val="24"/>
        </w:rPr>
        <w:t>(сумма прописью)</w:t>
      </w:r>
      <w:r w:rsidR="001851D5">
        <w:rPr>
          <w:rFonts w:ascii="Times New Roman" w:hAnsi="Times New Roman" w:cs="Times New Roman"/>
          <w:i/>
          <w:spacing w:val="-2"/>
          <w:kern w:val="2"/>
          <w:sz w:val="24"/>
          <w:szCs w:val="24"/>
        </w:rPr>
        <w:t xml:space="preserve"> </w:t>
      </w:r>
      <w:r w:rsidR="001851D5" w:rsidRPr="00DA2F59">
        <w:rPr>
          <w:rFonts w:ascii="Times New Roman" w:hAnsi="Times New Roman" w:cs="Times New Roman"/>
          <w:spacing w:val="-2"/>
          <w:kern w:val="2"/>
          <w:sz w:val="24"/>
          <w:szCs w:val="24"/>
        </w:rPr>
        <w:t>перечисляется Покупателем</w:t>
      </w:r>
      <w:r w:rsidR="001851D5">
        <w:rPr>
          <w:rFonts w:ascii="Times New Roman" w:hAnsi="Times New Roman" w:cs="Times New Roman"/>
          <w:spacing w:val="-2"/>
          <w:kern w:val="2"/>
          <w:sz w:val="24"/>
          <w:szCs w:val="24"/>
        </w:rPr>
        <w:t xml:space="preserve"> </w:t>
      </w:r>
      <w:r w:rsidRPr="00B71B67">
        <w:rPr>
          <w:rFonts w:ascii="Times New Roman" w:hAnsi="Times New Roman" w:cs="Times New Roman"/>
          <w:spacing w:val="-2"/>
          <w:kern w:val="2"/>
          <w:sz w:val="24"/>
          <w:szCs w:val="24"/>
        </w:rPr>
        <w:t xml:space="preserve">в течение </w:t>
      </w:r>
      <w:r>
        <w:rPr>
          <w:rFonts w:ascii="Times New Roman" w:hAnsi="Times New Roman" w:cs="Times New Roman"/>
          <w:spacing w:val="-2"/>
          <w:kern w:val="2"/>
          <w:sz w:val="24"/>
          <w:szCs w:val="24"/>
        </w:rPr>
        <w:t>5 (пяти) рабочих дней</w:t>
      </w:r>
      <w:r w:rsidRPr="00B71B67">
        <w:rPr>
          <w:rFonts w:ascii="Times New Roman" w:hAnsi="Times New Roman" w:cs="Times New Roman"/>
          <w:spacing w:val="-2"/>
          <w:kern w:val="2"/>
          <w:sz w:val="24"/>
          <w:szCs w:val="24"/>
        </w:rPr>
        <w:t xml:space="preserve"> </w:t>
      </w:r>
      <w:proofErr w:type="gramStart"/>
      <w:r w:rsidR="00A362B1">
        <w:rPr>
          <w:rFonts w:ascii="Times New Roman" w:hAnsi="Times New Roman" w:cs="Times New Roman"/>
          <w:spacing w:val="-2"/>
          <w:kern w:val="2"/>
          <w:sz w:val="24"/>
          <w:szCs w:val="24"/>
        </w:rPr>
        <w:t xml:space="preserve">с </w:t>
      </w:r>
      <w:r w:rsidRPr="00B71B67">
        <w:rPr>
          <w:rFonts w:ascii="Times New Roman" w:hAnsi="Times New Roman" w:cs="Times New Roman"/>
          <w:spacing w:val="-2"/>
          <w:kern w:val="2"/>
          <w:sz w:val="24"/>
          <w:szCs w:val="24"/>
        </w:rPr>
        <w:t>даты передачи</w:t>
      </w:r>
      <w:proofErr w:type="gramEnd"/>
      <w:r w:rsidRPr="00B71B67">
        <w:rPr>
          <w:rFonts w:ascii="Times New Roman" w:hAnsi="Times New Roman" w:cs="Times New Roman"/>
          <w:spacing w:val="-2"/>
          <w:kern w:val="2"/>
          <w:sz w:val="24"/>
          <w:szCs w:val="24"/>
        </w:rPr>
        <w:t xml:space="preserve"> Товара</w:t>
      </w:r>
      <w:r w:rsidR="00961DA5" w:rsidRPr="00961DA5">
        <w:t xml:space="preserve"> </w:t>
      </w:r>
      <w:r w:rsidR="00B218F1" w:rsidRPr="00DA2F59">
        <w:rPr>
          <w:rFonts w:ascii="Times New Roman" w:hAnsi="Times New Roman" w:cs="Times New Roman"/>
          <w:sz w:val="24"/>
          <w:szCs w:val="24"/>
        </w:rPr>
        <w:t>(последней партии Товара)</w:t>
      </w:r>
      <w:r w:rsidR="00B218F1">
        <w:t xml:space="preserve"> </w:t>
      </w:r>
      <w:r w:rsidR="00961DA5">
        <w:rPr>
          <w:rFonts w:ascii="Times New Roman" w:hAnsi="Times New Roman" w:cs="Times New Roman"/>
          <w:spacing w:val="-2"/>
          <w:kern w:val="2"/>
          <w:sz w:val="24"/>
          <w:szCs w:val="24"/>
        </w:rPr>
        <w:t xml:space="preserve">и </w:t>
      </w:r>
      <w:r w:rsidR="00961DA5" w:rsidRPr="00961DA5">
        <w:rPr>
          <w:rFonts w:ascii="Times New Roman" w:hAnsi="Times New Roman" w:cs="Times New Roman"/>
          <w:spacing w:val="-2"/>
          <w:kern w:val="2"/>
          <w:sz w:val="24"/>
          <w:szCs w:val="24"/>
        </w:rPr>
        <w:t>выставления Поставщиком Покупателю соответствующего счета;</w:t>
      </w:r>
    </w:p>
    <w:p w:rsidR="00961DA5" w:rsidRDefault="00961DA5" w:rsidP="00B71B67">
      <w:pPr>
        <w:tabs>
          <w:tab w:val="left" w:pos="0"/>
        </w:tabs>
        <w:suppressAutoHyphens/>
        <w:ind w:right="-1" w:firstLine="680"/>
        <w:jc w:val="both"/>
        <w:rPr>
          <w:rFonts w:ascii="Times New Roman" w:hAnsi="Times New Roman" w:cs="Times New Roman"/>
          <w:sz w:val="24"/>
          <w:szCs w:val="24"/>
        </w:rPr>
      </w:pPr>
      <w:r>
        <w:rPr>
          <w:rFonts w:ascii="Times New Roman" w:hAnsi="Times New Roman" w:cs="Times New Roman"/>
          <w:spacing w:val="-2"/>
          <w:kern w:val="2"/>
          <w:sz w:val="24"/>
          <w:szCs w:val="24"/>
        </w:rPr>
        <w:t xml:space="preserve">3.4. Все расчеты по Договору производятся в безналичном порядке путем </w:t>
      </w:r>
      <w:r>
        <w:rPr>
          <w:rFonts w:ascii="Times New Roman" w:hAnsi="Times New Roman" w:cs="Times New Roman"/>
          <w:sz w:val="24"/>
          <w:szCs w:val="24"/>
        </w:rPr>
        <w:t>перечисления денежных средств на расчетный счет Поставщика. Обязательства Покупателя по оплате считаются исполненными с даты списания денежных сре</w:t>
      </w:r>
      <w:proofErr w:type="gramStart"/>
      <w:r>
        <w:rPr>
          <w:rFonts w:ascii="Times New Roman" w:hAnsi="Times New Roman" w:cs="Times New Roman"/>
          <w:sz w:val="24"/>
          <w:szCs w:val="24"/>
        </w:rPr>
        <w:t>дств с р</w:t>
      </w:r>
      <w:proofErr w:type="gramEnd"/>
      <w:r>
        <w:rPr>
          <w:rFonts w:ascii="Times New Roman" w:hAnsi="Times New Roman" w:cs="Times New Roman"/>
          <w:sz w:val="24"/>
          <w:szCs w:val="24"/>
        </w:rPr>
        <w:t>асчетного счета Покупателя.</w:t>
      </w:r>
    </w:p>
    <w:p w:rsidR="00961DA5" w:rsidRDefault="00961DA5" w:rsidP="00B71B67">
      <w:pPr>
        <w:tabs>
          <w:tab w:val="left" w:pos="0"/>
        </w:tabs>
        <w:suppressAutoHyphens/>
        <w:ind w:right="-1" w:firstLine="680"/>
        <w:jc w:val="both"/>
        <w:rPr>
          <w:rFonts w:ascii="Times New Roman" w:hAnsi="Times New Roman" w:cs="Times New Roman"/>
          <w:sz w:val="24"/>
          <w:szCs w:val="24"/>
        </w:rPr>
      </w:pPr>
    </w:p>
    <w:p w:rsidR="005F2E08" w:rsidRPr="005F2E08" w:rsidRDefault="005F2E08" w:rsidP="005F2E08">
      <w:pPr>
        <w:pStyle w:val="afc"/>
        <w:suppressAutoHyphens/>
        <w:spacing w:after="0"/>
        <w:ind w:right="-1"/>
        <w:jc w:val="center"/>
        <w:rPr>
          <w:b/>
          <w:sz w:val="24"/>
          <w:szCs w:val="24"/>
        </w:rPr>
      </w:pPr>
      <w:r w:rsidRPr="005F2E08">
        <w:rPr>
          <w:b/>
          <w:sz w:val="24"/>
          <w:szCs w:val="24"/>
        </w:rPr>
        <w:t>4. Порядок приемки Товара по количеству и по качеству</w:t>
      </w:r>
    </w:p>
    <w:p w:rsidR="00961DA5" w:rsidRDefault="00961DA5" w:rsidP="005F2E08">
      <w:pPr>
        <w:suppressAutoHyphens/>
        <w:ind w:right="-1" w:firstLine="719"/>
        <w:jc w:val="both"/>
        <w:rPr>
          <w:rFonts w:ascii="Times New Roman" w:hAnsi="Times New Roman" w:cs="Times New Roman"/>
          <w:sz w:val="24"/>
          <w:szCs w:val="24"/>
        </w:rPr>
      </w:pPr>
      <w:r>
        <w:rPr>
          <w:rFonts w:ascii="Times New Roman" w:hAnsi="Times New Roman" w:cs="Times New Roman"/>
          <w:sz w:val="24"/>
          <w:szCs w:val="24"/>
        </w:rPr>
        <w:t>4.1.</w:t>
      </w:r>
      <w:r w:rsidRPr="00961DA5">
        <w:t xml:space="preserve"> </w:t>
      </w:r>
      <w:r w:rsidRPr="00961DA5">
        <w:rPr>
          <w:rFonts w:ascii="Times New Roman" w:hAnsi="Times New Roman" w:cs="Times New Roman"/>
          <w:sz w:val="24"/>
          <w:szCs w:val="24"/>
        </w:rPr>
        <w:t>Приемка Товара по количеству, ассортименту, качеству, комплектности</w:t>
      </w:r>
      <w:r w:rsidR="0049658D">
        <w:rPr>
          <w:rFonts w:ascii="Times New Roman" w:hAnsi="Times New Roman" w:cs="Times New Roman"/>
          <w:sz w:val="24"/>
          <w:szCs w:val="24"/>
        </w:rPr>
        <w:t>, таре (упаковки)</w:t>
      </w:r>
      <w:r w:rsidRPr="00961DA5">
        <w:rPr>
          <w:rFonts w:ascii="Times New Roman" w:hAnsi="Times New Roman" w:cs="Times New Roman"/>
          <w:sz w:val="24"/>
          <w:szCs w:val="24"/>
        </w:rPr>
        <w:t xml:space="preserve"> производится при его </w:t>
      </w:r>
      <w:r w:rsidR="0049658D">
        <w:rPr>
          <w:rFonts w:ascii="Times New Roman" w:hAnsi="Times New Roman" w:cs="Times New Roman"/>
          <w:sz w:val="24"/>
          <w:szCs w:val="24"/>
        </w:rPr>
        <w:t>передаче</w:t>
      </w:r>
      <w:r w:rsidRPr="00961DA5">
        <w:rPr>
          <w:rFonts w:ascii="Times New Roman" w:hAnsi="Times New Roman" w:cs="Times New Roman"/>
          <w:sz w:val="24"/>
          <w:szCs w:val="24"/>
        </w:rPr>
        <w:t xml:space="preserve"> Покупателю в соответствии</w:t>
      </w:r>
      <w:r>
        <w:rPr>
          <w:rFonts w:ascii="Times New Roman" w:hAnsi="Times New Roman" w:cs="Times New Roman"/>
          <w:sz w:val="24"/>
          <w:szCs w:val="24"/>
        </w:rPr>
        <w:t xml:space="preserve"> </w:t>
      </w:r>
      <w:r w:rsidRPr="00961DA5">
        <w:rPr>
          <w:rFonts w:ascii="Times New Roman" w:hAnsi="Times New Roman" w:cs="Times New Roman"/>
          <w:sz w:val="24"/>
          <w:szCs w:val="24"/>
        </w:rPr>
        <w:t xml:space="preserve">с </w:t>
      </w:r>
      <w:r w:rsidR="0049658D">
        <w:rPr>
          <w:rFonts w:ascii="Times New Roman" w:hAnsi="Times New Roman" w:cs="Times New Roman"/>
          <w:sz w:val="24"/>
          <w:szCs w:val="24"/>
        </w:rPr>
        <w:t xml:space="preserve">условиями Договора, </w:t>
      </w:r>
      <w:r w:rsidR="00524079">
        <w:rPr>
          <w:rFonts w:ascii="Times New Roman" w:hAnsi="Times New Roman" w:cs="Times New Roman"/>
          <w:sz w:val="24"/>
          <w:szCs w:val="24"/>
        </w:rPr>
        <w:t>с</w:t>
      </w:r>
      <w:r w:rsidR="0049658D">
        <w:rPr>
          <w:rFonts w:ascii="Times New Roman" w:hAnsi="Times New Roman" w:cs="Times New Roman"/>
          <w:sz w:val="24"/>
          <w:szCs w:val="24"/>
        </w:rPr>
        <w:t>пецификацией</w:t>
      </w:r>
      <w:r w:rsidRPr="00961DA5">
        <w:rPr>
          <w:rFonts w:ascii="Times New Roman" w:hAnsi="Times New Roman" w:cs="Times New Roman"/>
          <w:sz w:val="24"/>
          <w:szCs w:val="24"/>
        </w:rPr>
        <w:t xml:space="preserve"> (</w:t>
      </w:r>
      <w:r w:rsidR="0049658D">
        <w:rPr>
          <w:rFonts w:ascii="Times New Roman" w:hAnsi="Times New Roman" w:cs="Times New Roman"/>
          <w:sz w:val="24"/>
          <w:szCs w:val="24"/>
        </w:rPr>
        <w:t>приложение № 1</w:t>
      </w:r>
      <w:r w:rsidR="00524079">
        <w:rPr>
          <w:rFonts w:ascii="Times New Roman" w:hAnsi="Times New Roman" w:cs="Times New Roman"/>
          <w:sz w:val="24"/>
          <w:szCs w:val="24"/>
        </w:rPr>
        <w:t xml:space="preserve"> к Договору</w:t>
      </w:r>
      <w:r w:rsidR="0049658D">
        <w:rPr>
          <w:rFonts w:ascii="Times New Roman" w:hAnsi="Times New Roman" w:cs="Times New Roman"/>
          <w:sz w:val="24"/>
          <w:szCs w:val="24"/>
        </w:rPr>
        <w:t>),</w:t>
      </w:r>
      <w:r w:rsidRPr="00961DA5">
        <w:rPr>
          <w:rFonts w:ascii="Times New Roman" w:hAnsi="Times New Roman" w:cs="Times New Roman"/>
          <w:sz w:val="24"/>
          <w:szCs w:val="24"/>
        </w:rPr>
        <w:t xml:space="preserve"> товарной накладной</w:t>
      </w:r>
      <w:r w:rsidR="0049658D" w:rsidRPr="0049658D">
        <w:t xml:space="preserve"> </w:t>
      </w:r>
      <w:r w:rsidR="0049658D">
        <w:t>(</w:t>
      </w:r>
      <w:r w:rsidR="0049658D">
        <w:rPr>
          <w:rFonts w:ascii="Times New Roman" w:hAnsi="Times New Roman" w:cs="Times New Roman"/>
          <w:sz w:val="24"/>
          <w:szCs w:val="24"/>
        </w:rPr>
        <w:t>универсальным передаточным документом)</w:t>
      </w:r>
      <w:r w:rsidRPr="00961DA5">
        <w:rPr>
          <w:rFonts w:ascii="Times New Roman" w:hAnsi="Times New Roman" w:cs="Times New Roman"/>
          <w:sz w:val="24"/>
          <w:szCs w:val="24"/>
        </w:rPr>
        <w:t>.</w:t>
      </w:r>
    </w:p>
    <w:p w:rsidR="005F2E08" w:rsidRPr="00DA2F59" w:rsidRDefault="005F2E08" w:rsidP="005F2E08">
      <w:pPr>
        <w:suppressAutoHyphens/>
        <w:ind w:right="-1" w:firstLine="719"/>
        <w:jc w:val="both"/>
        <w:rPr>
          <w:rFonts w:ascii="Times New Roman" w:hAnsi="Times New Roman" w:cs="Times New Roman"/>
          <w:spacing w:val="-6"/>
          <w:kern w:val="1"/>
          <w:sz w:val="24"/>
          <w:szCs w:val="24"/>
        </w:rPr>
      </w:pPr>
      <w:r w:rsidRPr="00DA2F59">
        <w:rPr>
          <w:rFonts w:ascii="Times New Roman" w:hAnsi="Times New Roman" w:cs="Times New Roman"/>
          <w:spacing w:val="-6"/>
          <w:sz w:val="24"/>
          <w:szCs w:val="24"/>
        </w:rPr>
        <w:t>4.</w:t>
      </w:r>
      <w:r w:rsidR="0049658D" w:rsidRPr="00DA2F59">
        <w:rPr>
          <w:rFonts w:ascii="Times New Roman" w:hAnsi="Times New Roman" w:cs="Times New Roman"/>
          <w:spacing w:val="-6"/>
          <w:sz w:val="24"/>
          <w:szCs w:val="24"/>
        </w:rPr>
        <w:t>2</w:t>
      </w:r>
      <w:r w:rsidRPr="00DA2F59">
        <w:rPr>
          <w:rFonts w:ascii="Times New Roman" w:hAnsi="Times New Roman" w:cs="Times New Roman"/>
          <w:spacing w:val="-6"/>
          <w:sz w:val="24"/>
          <w:szCs w:val="24"/>
        </w:rPr>
        <w:t>. П</w:t>
      </w:r>
      <w:r w:rsidRPr="00DA2F59">
        <w:rPr>
          <w:rFonts w:ascii="Times New Roman" w:hAnsi="Times New Roman" w:cs="Times New Roman"/>
          <w:spacing w:val="-6"/>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проверяют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w:t>
      </w:r>
      <w:proofErr w:type="gramStart"/>
      <w:r w:rsidRPr="00DA2F59">
        <w:rPr>
          <w:rFonts w:ascii="Times New Roman" w:hAnsi="Times New Roman" w:cs="Times New Roman"/>
          <w:spacing w:val="-6"/>
          <w:kern w:val="1"/>
          <w:sz w:val="24"/>
          <w:szCs w:val="24"/>
        </w:rPr>
        <w:t>упаковку</w:t>
      </w:r>
      <w:proofErr w:type="gramEnd"/>
      <w:r w:rsidRPr="00DA2F59">
        <w:rPr>
          <w:rFonts w:ascii="Times New Roman" w:hAnsi="Times New Roman" w:cs="Times New Roman"/>
          <w:spacing w:val="-6"/>
          <w:kern w:val="1"/>
          <w:sz w:val="24"/>
          <w:szCs w:val="24"/>
        </w:rPr>
        <w:t xml:space="preserve">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Pr="00DA2F59">
        <w:rPr>
          <w:rFonts w:ascii="Times New Roman" w:hAnsi="Times New Roman" w:cs="Times New Roman"/>
          <w:color w:val="000000"/>
          <w:spacing w:val="-6"/>
          <w:kern w:val="1"/>
          <w:sz w:val="24"/>
          <w:szCs w:val="24"/>
        </w:rPr>
        <w:t>товарной накладной или универсальном передаточном документе, а также в иной</w:t>
      </w:r>
      <w:r w:rsidRPr="00DA2F59">
        <w:rPr>
          <w:rFonts w:ascii="Times New Roman" w:hAnsi="Times New Roman" w:cs="Times New Roman"/>
          <w:spacing w:val="-6"/>
          <w:kern w:val="1"/>
          <w:sz w:val="24"/>
          <w:szCs w:val="24"/>
        </w:rPr>
        <w:t xml:space="preserve"> документации на Товар, предоставляемой Поставщиком Покупателю в соответствии с пунктами 2.5 и 2.6 Договора.</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kern w:val="1"/>
          <w:sz w:val="24"/>
          <w:szCs w:val="24"/>
        </w:rPr>
        <w:t>4.</w:t>
      </w:r>
      <w:r w:rsidR="0049658D">
        <w:rPr>
          <w:rFonts w:ascii="Times New Roman" w:hAnsi="Times New Roman" w:cs="Times New Roman"/>
          <w:kern w:val="1"/>
          <w:sz w:val="24"/>
          <w:szCs w:val="24"/>
        </w:rPr>
        <w:t>3</w:t>
      </w:r>
      <w:r w:rsidRPr="005F2E08">
        <w:rPr>
          <w:rFonts w:ascii="Times New Roman" w:hAnsi="Times New Roman" w:cs="Times New Roman"/>
          <w:kern w:val="1"/>
          <w:sz w:val="24"/>
          <w:szCs w:val="24"/>
        </w:rPr>
        <w:t>. Если при приемке Товара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w:t>
      </w:r>
      <w:r w:rsidR="00B218F1">
        <w:rPr>
          <w:rFonts w:ascii="Times New Roman" w:hAnsi="Times New Roman" w:cs="Times New Roman"/>
          <w:kern w:val="1"/>
          <w:sz w:val="24"/>
          <w:szCs w:val="24"/>
        </w:rPr>
        <w:t>ю</w:t>
      </w:r>
      <w:r w:rsidRPr="005F2E08">
        <w:rPr>
          <w:rFonts w:ascii="Times New Roman" w:hAnsi="Times New Roman" w:cs="Times New Roman"/>
          <w:kern w:val="1"/>
          <w:sz w:val="24"/>
          <w:szCs w:val="24"/>
        </w:rPr>
        <w:t>тся Сторонами</w:t>
      </w:r>
      <w:r w:rsidR="00B218F1">
        <w:rPr>
          <w:rFonts w:ascii="Times New Roman" w:hAnsi="Times New Roman" w:cs="Times New Roman"/>
          <w:kern w:val="1"/>
          <w:sz w:val="24"/>
          <w:szCs w:val="24"/>
        </w:rPr>
        <w:t xml:space="preserve">                      </w:t>
      </w:r>
      <w:r w:rsidRPr="005F2E08">
        <w:rPr>
          <w:rFonts w:ascii="Times New Roman" w:hAnsi="Times New Roman" w:cs="Times New Roman"/>
          <w:kern w:val="1"/>
          <w:sz w:val="24"/>
          <w:szCs w:val="24"/>
        </w:rPr>
        <w:t xml:space="preserve"> в </w:t>
      </w:r>
      <w:r w:rsidR="00A362B1">
        <w:rPr>
          <w:rFonts w:ascii="Times New Roman" w:hAnsi="Times New Roman" w:cs="Times New Roman"/>
          <w:kern w:val="1"/>
          <w:sz w:val="24"/>
          <w:szCs w:val="24"/>
        </w:rPr>
        <w:t>А</w:t>
      </w:r>
      <w:r w:rsidR="00930610" w:rsidRPr="005F2E08">
        <w:rPr>
          <w:rFonts w:ascii="Times New Roman" w:hAnsi="Times New Roman" w:cs="Times New Roman"/>
          <w:kern w:val="1"/>
          <w:sz w:val="24"/>
          <w:szCs w:val="24"/>
        </w:rPr>
        <w:t xml:space="preserve">кте </w:t>
      </w:r>
      <w:r w:rsidR="00A362B1">
        <w:rPr>
          <w:rFonts w:ascii="Times New Roman" w:hAnsi="Times New Roman" w:cs="Times New Roman"/>
          <w:kern w:val="1"/>
          <w:sz w:val="24"/>
          <w:szCs w:val="24"/>
        </w:rPr>
        <w:t xml:space="preserve">о несоответствии поставленного Товара. </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kern w:val="1"/>
          <w:sz w:val="24"/>
          <w:szCs w:val="24"/>
        </w:rPr>
        <w:t>4.</w:t>
      </w:r>
      <w:r w:rsidR="0049658D">
        <w:rPr>
          <w:rFonts w:ascii="Times New Roman" w:hAnsi="Times New Roman" w:cs="Times New Roman"/>
          <w:kern w:val="1"/>
          <w:sz w:val="24"/>
          <w:szCs w:val="24"/>
        </w:rPr>
        <w:t>4</w:t>
      </w:r>
      <w:r w:rsidRPr="005F2E08">
        <w:rPr>
          <w:rFonts w:ascii="Times New Roman" w:hAnsi="Times New Roman" w:cs="Times New Roman"/>
          <w:kern w:val="1"/>
          <w:sz w:val="24"/>
          <w:szCs w:val="24"/>
        </w:rPr>
        <w:t xml:space="preserve">. Поставщик обязан по требованию Покупателя в течение </w:t>
      </w:r>
      <w:r w:rsidR="00A362B1">
        <w:rPr>
          <w:rFonts w:ascii="Times New Roman" w:hAnsi="Times New Roman" w:cs="Times New Roman"/>
          <w:kern w:val="1"/>
          <w:sz w:val="24"/>
          <w:szCs w:val="24"/>
        </w:rPr>
        <w:t>20</w:t>
      </w:r>
      <w:r w:rsidR="0049658D">
        <w:rPr>
          <w:rFonts w:ascii="Times New Roman" w:hAnsi="Times New Roman" w:cs="Times New Roman"/>
          <w:kern w:val="1"/>
          <w:sz w:val="24"/>
          <w:szCs w:val="24"/>
        </w:rPr>
        <w:t xml:space="preserve"> (</w:t>
      </w:r>
      <w:r w:rsidR="00A362B1">
        <w:rPr>
          <w:rFonts w:ascii="Times New Roman" w:hAnsi="Times New Roman" w:cs="Times New Roman"/>
          <w:kern w:val="1"/>
          <w:sz w:val="24"/>
          <w:szCs w:val="24"/>
        </w:rPr>
        <w:t>двадцати</w:t>
      </w:r>
      <w:r w:rsidR="0049658D">
        <w:rPr>
          <w:rFonts w:ascii="Times New Roman" w:hAnsi="Times New Roman" w:cs="Times New Roman"/>
          <w:kern w:val="1"/>
          <w:sz w:val="24"/>
          <w:szCs w:val="24"/>
        </w:rPr>
        <w:t>)</w:t>
      </w:r>
      <w:r w:rsidR="00A362B1">
        <w:rPr>
          <w:rFonts w:ascii="Times New Roman" w:hAnsi="Times New Roman" w:cs="Times New Roman"/>
          <w:kern w:val="1"/>
          <w:sz w:val="24"/>
          <w:szCs w:val="24"/>
        </w:rPr>
        <w:t xml:space="preserve"> рабочих дней с</w:t>
      </w:r>
      <w:r w:rsidRPr="005F2E08">
        <w:rPr>
          <w:rFonts w:ascii="Times New Roman" w:hAnsi="Times New Roman" w:cs="Times New Roman"/>
          <w:kern w:val="1"/>
          <w:sz w:val="24"/>
          <w:szCs w:val="24"/>
        </w:rPr>
        <w:t xml:space="preserve"> момента обнаружения недостатков Товара</w:t>
      </w:r>
      <w:r w:rsidR="00A362B1">
        <w:rPr>
          <w:rFonts w:ascii="Times New Roman" w:hAnsi="Times New Roman" w:cs="Times New Roman"/>
          <w:kern w:val="1"/>
          <w:sz w:val="24"/>
          <w:szCs w:val="24"/>
        </w:rPr>
        <w:t xml:space="preserve"> (отдельных единиц/партии Товара)</w:t>
      </w:r>
      <w:r w:rsidRPr="005F2E08">
        <w:rPr>
          <w:rFonts w:ascii="Times New Roman" w:hAnsi="Times New Roman" w:cs="Times New Roman"/>
          <w:kern w:val="1"/>
          <w:sz w:val="24"/>
          <w:szCs w:val="24"/>
        </w:rPr>
        <w:t xml:space="preserve"> при </w:t>
      </w:r>
      <w:r w:rsidR="00A362B1">
        <w:rPr>
          <w:rFonts w:ascii="Times New Roman" w:hAnsi="Times New Roman" w:cs="Times New Roman"/>
          <w:kern w:val="1"/>
          <w:sz w:val="24"/>
          <w:szCs w:val="24"/>
        </w:rPr>
        <w:t xml:space="preserve">его </w:t>
      </w:r>
      <w:r w:rsidRPr="005F2E08">
        <w:rPr>
          <w:rFonts w:ascii="Times New Roman" w:hAnsi="Times New Roman" w:cs="Times New Roman"/>
          <w:kern w:val="1"/>
          <w:sz w:val="24"/>
          <w:szCs w:val="24"/>
        </w:rPr>
        <w:t>приемке</w:t>
      </w:r>
      <w:r w:rsidR="00A362B1">
        <w:rPr>
          <w:rFonts w:ascii="Times New Roman" w:hAnsi="Times New Roman" w:cs="Times New Roman"/>
          <w:kern w:val="1"/>
          <w:sz w:val="24"/>
          <w:szCs w:val="24"/>
        </w:rPr>
        <w:t xml:space="preserve"> </w:t>
      </w:r>
      <w:r w:rsidRPr="005F2E08">
        <w:rPr>
          <w:rFonts w:ascii="Times New Roman" w:hAnsi="Times New Roman" w:cs="Times New Roman"/>
          <w:kern w:val="1"/>
          <w:sz w:val="24"/>
          <w:szCs w:val="24"/>
        </w:rPr>
        <w:t>безвозмездно произвести замену Товара, не соответствующего условиям Договора, на Товар, отвечающий таким требованиям.</w:t>
      </w:r>
    </w:p>
    <w:p w:rsidR="005F2E08" w:rsidRPr="005F2E08" w:rsidRDefault="005F2E08" w:rsidP="005F2E08">
      <w:pPr>
        <w:tabs>
          <w:tab w:val="left" w:pos="14040"/>
        </w:tabs>
        <w:suppressAutoHyphens/>
        <w:ind w:right="-1" w:firstLine="703"/>
        <w:jc w:val="both"/>
        <w:rPr>
          <w:rFonts w:ascii="Times New Roman" w:hAnsi="Times New Roman" w:cs="Times New Roman"/>
          <w:kern w:val="1"/>
          <w:sz w:val="24"/>
          <w:szCs w:val="24"/>
        </w:rPr>
      </w:pPr>
      <w:r w:rsidRPr="005F2E08">
        <w:rPr>
          <w:rFonts w:ascii="Times New Roman" w:hAnsi="Times New Roman" w:cs="Times New Roman"/>
          <w:kern w:val="1"/>
          <w:sz w:val="24"/>
          <w:szCs w:val="24"/>
        </w:rPr>
        <w:t>4.</w:t>
      </w:r>
      <w:r w:rsidR="0049658D">
        <w:rPr>
          <w:rFonts w:ascii="Times New Roman" w:hAnsi="Times New Roman" w:cs="Times New Roman"/>
          <w:kern w:val="1"/>
          <w:sz w:val="24"/>
          <w:szCs w:val="24"/>
        </w:rPr>
        <w:t>5</w:t>
      </w:r>
      <w:r w:rsidRPr="005F2E08">
        <w:rPr>
          <w:rFonts w:ascii="Times New Roman" w:hAnsi="Times New Roman" w:cs="Times New Roman"/>
          <w:kern w:val="1"/>
          <w:sz w:val="24"/>
          <w:szCs w:val="24"/>
        </w:rPr>
        <w:t xml:space="preserve">. Покупатель имеет право в соответствии со статьей 450.1 </w:t>
      </w:r>
      <w:r w:rsidR="00B4491C">
        <w:rPr>
          <w:rFonts w:ascii="Times New Roman" w:hAnsi="Times New Roman" w:cs="Times New Roman"/>
          <w:kern w:val="1"/>
          <w:sz w:val="24"/>
          <w:szCs w:val="24"/>
        </w:rPr>
        <w:t>Гражданского кодекса Российской Федерации</w:t>
      </w:r>
      <w:r w:rsidRPr="005F2E08">
        <w:rPr>
          <w:rFonts w:ascii="Times New Roman" w:hAnsi="Times New Roman" w:cs="Times New Roman"/>
          <w:kern w:val="1"/>
          <w:sz w:val="24"/>
          <w:szCs w:val="24"/>
        </w:rPr>
        <w:t xml:space="preserve"> отказаться от исполнения Договора, если Поставщик</w:t>
      </w:r>
      <w:r w:rsidR="00A362B1">
        <w:rPr>
          <w:rFonts w:ascii="Times New Roman" w:hAnsi="Times New Roman" w:cs="Times New Roman"/>
          <w:kern w:val="1"/>
          <w:sz w:val="24"/>
          <w:szCs w:val="24"/>
        </w:rPr>
        <w:t xml:space="preserve"> не поставит Товар надлежащего качества в срок, указанный в пункте 4.4 Договора. </w:t>
      </w:r>
    </w:p>
    <w:p w:rsidR="005F2E08" w:rsidRPr="00C14C5D" w:rsidRDefault="005F2E08" w:rsidP="005F2E08">
      <w:pPr>
        <w:suppressAutoHyphens/>
        <w:ind w:right="-1"/>
        <w:jc w:val="center"/>
        <w:rPr>
          <w:rFonts w:ascii="Times New Roman" w:hAnsi="Times New Roman" w:cs="Times New Roman"/>
          <w:sz w:val="20"/>
          <w:szCs w:val="20"/>
        </w:rPr>
      </w:pPr>
    </w:p>
    <w:p w:rsidR="005F2E08" w:rsidRPr="005F2E08" w:rsidRDefault="005F2E08" w:rsidP="005F2E08">
      <w:pPr>
        <w:suppressAutoHyphens/>
        <w:ind w:right="-1"/>
        <w:jc w:val="center"/>
        <w:rPr>
          <w:rFonts w:ascii="Times New Roman" w:hAnsi="Times New Roman" w:cs="Times New Roman"/>
          <w:b/>
          <w:sz w:val="24"/>
          <w:szCs w:val="24"/>
        </w:rPr>
      </w:pPr>
      <w:r w:rsidRPr="005F2E08">
        <w:rPr>
          <w:rFonts w:ascii="Times New Roman" w:hAnsi="Times New Roman" w:cs="Times New Roman"/>
          <w:b/>
          <w:sz w:val="24"/>
          <w:szCs w:val="24"/>
        </w:rPr>
        <w:t>5. Гарантии качества Товара</w:t>
      </w:r>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 xml:space="preserve">5.1. </w:t>
      </w:r>
      <w:proofErr w:type="gramStart"/>
      <w:r w:rsidRPr="005F2E08">
        <w:rPr>
          <w:sz w:val="24"/>
          <w:szCs w:val="24"/>
        </w:rPr>
        <w:t xml:space="preserve">Поставщик гарантирует качество поставляемого им Товара, т.е. возможность использования его по назначению, а также надлежащую работоспособность Товара </w:t>
      </w:r>
      <w:r w:rsidR="00524079">
        <w:rPr>
          <w:sz w:val="24"/>
          <w:szCs w:val="24"/>
        </w:rPr>
        <w:br/>
      </w:r>
      <w:r w:rsidRPr="005F2E08">
        <w:rPr>
          <w:sz w:val="24"/>
          <w:szCs w:val="24"/>
        </w:rPr>
        <w:t>и сохранение всех его технических свойств (характерист</w:t>
      </w:r>
      <w:r w:rsidR="0061165A">
        <w:rPr>
          <w:sz w:val="24"/>
          <w:szCs w:val="24"/>
        </w:rPr>
        <w:t xml:space="preserve">ик, параметров и т.п.) в </w:t>
      </w:r>
      <w:r w:rsidR="00524079">
        <w:rPr>
          <w:sz w:val="24"/>
          <w:szCs w:val="24"/>
        </w:rPr>
        <w:t xml:space="preserve">течение </w:t>
      </w:r>
      <w:r w:rsidR="0061165A">
        <w:rPr>
          <w:sz w:val="24"/>
          <w:szCs w:val="24"/>
        </w:rPr>
        <w:t xml:space="preserve">гарантийного </w:t>
      </w:r>
      <w:r w:rsidR="0061165A" w:rsidRPr="005F2E08">
        <w:rPr>
          <w:sz w:val="24"/>
          <w:szCs w:val="24"/>
        </w:rPr>
        <w:t>срока</w:t>
      </w:r>
      <w:r w:rsidRPr="005F2E08">
        <w:rPr>
          <w:sz w:val="24"/>
          <w:szCs w:val="24"/>
        </w:rPr>
        <w:t xml:space="preserve">, </w:t>
      </w:r>
      <w:r w:rsidR="0061165A">
        <w:rPr>
          <w:sz w:val="24"/>
          <w:szCs w:val="24"/>
        </w:rPr>
        <w:t>установленного</w:t>
      </w:r>
      <w:r w:rsidR="00807BCA">
        <w:rPr>
          <w:sz w:val="24"/>
          <w:szCs w:val="24"/>
        </w:rPr>
        <w:t xml:space="preserve"> </w:t>
      </w:r>
      <w:r w:rsidR="0061165A" w:rsidRPr="005F2E08">
        <w:rPr>
          <w:sz w:val="24"/>
          <w:szCs w:val="24"/>
        </w:rPr>
        <w:t>в приложении №</w:t>
      </w:r>
      <w:r w:rsidR="0061165A">
        <w:rPr>
          <w:sz w:val="24"/>
          <w:szCs w:val="24"/>
        </w:rPr>
        <w:t xml:space="preserve"> </w:t>
      </w:r>
      <w:r w:rsidR="0061165A" w:rsidRPr="005F2E08">
        <w:rPr>
          <w:sz w:val="24"/>
          <w:szCs w:val="24"/>
        </w:rPr>
        <w:t>1 к Договору</w:t>
      </w:r>
      <w:r w:rsidRPr="005F2E08">
        <w:rPr>
          <w:sz w:val="24"/>
          <w:szCs w:val="24"/>
        </w:rPr>
        <w:t xml:space="preserve">, с момента передачи Товара Покупателю, при условии соблюдения Покупателем правил хранения, монтажа </w:t>
      </w:r>
      <w:r w:rsidR="00A362B1">
        <w:rPr>
          <w:sz w:val="24"/>
          <w:szCs w:val="24"/>
        </w:rPr>
        <w:t xml:space="preserve">                         </w:t>
      </w:r>
      <w:r w:rsidRPr="005F2E08">
        <w:rPr>
          <w:sz w:val="24"/>
          <w:szCs w:val="24"/>
        </w:rPr>
        <w:t>и эксплуатации Товара.</w:t>
      </w:r>
      <w:proofErr w:type="gramEnd"/>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5.2. Поставщик обязуется поставить Товар, имеющий гарантию производителя Товара</w:t>
      </w:r>
      <w:r w:rsidR="0061165A">
        <w:rPr>
          <w:sz w:val="24"/>
          <w:szCs w:val="24"/>
        </w:rPr>
        <w:t xml:space="preserve"> или Поставщика</w:t>
      </w:r>
      <w:r w:rsidRPr="005F2E08">
        <w:rPr>
          <w:sz w:val="24"/>
          <w:szCs w:val="24"/>
        </w:rPr>
        <w:t xml:space="preserve">, </w:t>
      </w:r>
      <w:r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Pr="00B9382C">
        <w:rPr>
          <w:sz w:val="24"/>
          <w:szCs w:val="24"/>
        </w:rPr>
        <w:t>№</w:t>
      </w:r>
      <w:r w:rsidR="00B71B67" w:rsidRPr="00B9382C">
        <w:rPr>
          <w:sz w:val="24"/>
          <w:szCs w:val="24"/>
        </w:rPr>
        <w:t xml:space="preserve"> </w:t>
      </w:r>
      <w:r w:rsidRPr="00B9382C">
        <w:rPr>
          <w:sz w:val="24"/>
          <w:szCs w:val="24"/>
        </w:rPr>
        <w:t>1 к Договору.</w:t>
      </w:r>
    </w:p>
    <w:p w:rsidR="00524079" w:rsidRDefault="00524079" w:rsidP="005F2E08">
      <w:pPr>
        <w:pStyle w:val="31"/>
        <w:tabs>
          <w:tab w:val="left" w:pos="0"/>
        </w:tabs>
        <w:suppressAutoHyphens/>
        <w:ind w:left="0" w:right="-1" w:firstLine="0"/>
        <w:jc w:val="center"/>
      </w:pPr>
    </w:p>
    <w:p w:rsidR="00524079" w:rsidRDefault="00524079" w:rsidP="005F2E08">
      <w:pPr>
        <w:pStyle w:val="31"/>
        <w:tabs>
          <w:tab w:val="left" w:pos="0"/>
        </w:tabs>
        <w:suppressAutoHyphens/>
        <w:ind w:left="0" w:right="-1" w:firstLine="0"/>
        <w:jc w:val="center"/>
      </w:pPr>
    </w:p>
    <w:p w:rsidR="00524079" w:rsidRDefault="00524079" w:rsidP="005F2E08">
      <w:pPr>
        <w:pStyle w:val="31"/>
        <w:tabs>
          <w:tab w:val="left" w:pos="0"/>
        </w:tabs>
        <w:suppressAutoHyphens/>
        <w:ind w:left="0" w:right="-1" w:firstLine="0"/>
        <w:jc w:val="center"/>
      </w:pPr>
    </w:p>
    <w:p w:rsidR="00524079" w:rsidRPr="00C14C5D" w:rsidRDefault="00524079" w:rsidP="005F2E08">
      <w:pPr>
        <w:pStyle w:val="31"/>
        <w:tabs>
          <w:tab w:val="left" w:pos="0"/>
        </w:tabs>
        <w:suppressAutoHyphens/>
        <w:ind w:left="0" w:right="-1" w:firstLine="0"/>
        <w:jc w:val="center"/>
      </w:pPr>
    </w:p>
    <w:p w:rsidR="005F2E08" w:rsidRPr="005F2E08" w:rsidRDefault="005F2E08" w:rsidP="005F2E08">
      <w:pPr>
        <w:pStyle w:val="31"/>
        <w:tabs>
          <w:tab w:val="left" w:pos="0"/>
        </w:tabs>
        <w:suppressAutoHyphens/>
        <w:ind w:left="0" w:right="-1" w:firstLine="0"/>
        <w:jc w:val="center"/>
        <w:rPr>
          <w:b/>
          <w:sz w:val="24"/>
          <w:szCs w:val="24"/>
        </w:rPr>
      </w:pPr>
      <w:r w:rsidRPr="005F2E08">
        <w:rPr>
          <w:b/>
          <w:sz w:val="24"/>
          <w:szCs w:val="24"/>
        </w:rPr>
        <w:lastRenderedPageBreak/>
        <w:t>6. Ответственность Сторон</w:t>
      </w:r>
    </w:p>
    <w:p w:rsidR="005F2E08" w:rsidRPr="005F2E08" w:rsidRDefault="005F2E08" w:rsidP="005F2E08">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6.1.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6.2. </w:t>
      </w:r>
      <w:proofErr w:type="gramStart"/>
      <w:r w:rsidRPr="005F2E08">
        <w:rPr>
          <w:rFonts w:ascii="Times New Roman" w:hAnsi="Times New Roman" w:cs="Times New Roman"/>
          <w:sz w:val="24"/>
          <w:szCs w:val="24"/>
        </w:rPr>
        <w:t xml:space="preserve">В случае просрочки поставки Товара, в том числе в случае передачи Поставщиком Покупателю Товара, не соответствующего условиям Договора,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w:t>
      </w:r>
      <w:r w:rsidR="000126B0">
        <w:rPr>
          <w:rFonts w:ascii="Times New Roman" w:hAnsi="Times New Roman" w:cs="Times New Roman"/>
          <w:sz w:val="24"/>
          <w:szCs w:val="24"/>
        </w:rPr>
        <w:t>поставка которого просрочена,</w:t>
      </w:r>
      <w:r w:rsidRPr="005F2E08">
        <w:rPr>
          <w:rFonts w:ascii="Times New Roman" w:hAnsi="Times New Roman" w:cs="Times New Roman"/>
          <w:sz w:val="24"/>
          <w:szCs w:val="24"/>
        </w:rPr>
        <w:t xml:space="preserve"> за каждый день просрочки поставки Товара.</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w:t>
      </w:r>
      <w:r w:rsidR="00B71B67">
        <w:rPr>
          <w:rFonts w:ascii="Times New Roman" w:hAnsi="Times New Roman" w:cs="Times New Roman"/>
          <w:sz w:val="24"/>
          <w:szCs w:val="24"/>
        </w:rPr>
        <w:t>3</w:t>
      </w:r>
      <w:r w:rsidRPr="005F2E08">
        <w:rPr>
          <w:rFonts w:ascii="Times New Roman" w:hAnsi="Times New Roman" w:cs="Times New Roman"/>
          <w:sz w:val="24"/>
          <w:szCs w:val="24"/>
        </w:rPr>
        <w:t xml:space="preserve">. </w:t>
      </w:r>
      <w:proofErr w:type="gramStart"/>
      <w:r w:rsidRPr="005F2E08">
        <w:rPr>
          <w:rFonts w:ascii="Times New Roman" w:hAnsi="Times New Roman" w:cs="Times New Roman"/>
          <w:sz w:val="24"/>
          <w:szCs w:val="24"/>
        </w:rPr>
        <w:t>В случае просрочки оплаты Покупателем Товара, переданного ему Поставщиком во исполнение Договора,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cs="Times New Roman"/>
          <w:sz w:val="24"/>
          <w:szCs w:val="24"/>
        </w:rPr>
        <w:t xml:space="preserve"> (пять сотых)</w:t>
      </w:r>
      <w:r w:rsidRPr="005F2E08">
        <w:rPr>
          <w:rFonts w:ascii="Times New Roman" w:hAnsi="Times New Roman" w:cs="Times New Roman"/>
          <w:sz w:val="24"/>
          <w:szCs w:val="24"/>
        </w:rPr>
        <w:t xml:space="preserve"> от той части цены Товара, уплата которой просрочена, за каждый день просрочки е</w:t>
      </w:r>
      <w:r w:rsidR="00B4491C">
        <w:rPr>
          <w:rFonts w:ascii="Times New Roman" w:hAnsi="Times New Roman" w:cs="Times New Roman"/>
          <w:sz w:val="24"/>
          <w:szCs w:val="24"/>
        </w:rPr>
        <w:t>е</w:t>
      </w:r>
      <w:r w:rsidRPr="005F2E08">
        <w:rPr>
          <w:rFonts w:ascii="Times New Roman" w:hAnsi="Times New Roman" w:cs="Times New Roman"/>
          <w:sz w:val="24"/>
          <w:szCs w:val="24"/>
        </w:rPr>
        <w:t xml:space="preserve"> уплаты. </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6.4. </w:t>
      </w:r>
      <w:proofErr w:type="gramStart"/>
      <w:r w:rsidRPr="005F2E08">
        <w:rPr>
          <w:rFonts w:ascii="Times New Roman" w:hAnsi="Times New Roman" w:cs="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Pr="005F2E08">
        <w:rPr>
          <w:rFonts w:ascii="Times New Roman" w:hAnsi="Times New Roman" w:cs="Times New Roman"/>
          <w:sz w:val="24"/>
          <w:szCs w:val="24"/>
        </w:rPr>
        <w:t xml:space="preserve"> также другие обстоятельства, не зависящие от Сторон, если </w:t>
      </w:r>
      <w:r w:rsidR="00524079">
        <w:rPr>
          <w:rFonts w:ascii="Times New Roman" w:hAnsi="Times New Roman" w:cs="Times New Roman"/>
          <w:sz w:val="24"/>
          <w:szCs w:val="24"/>
        </w:rPr>
        <w:br/>
      </w:r>
      <w:r w:rsidRPr="005F2E08">
        <w:rPr>
          <w:rFonts w:ascii="Times New Roman" w:hAnsi="Times New Roman" w:cs="Times New Roman"/>
          <w:sz w:val="24"/>
          <w:szCs w:val="24"/>
        </w:rPr>
        <w:t xml:space="preserve">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6.5. </w:t>
      </w:r>
      <w:proofErr w:type="gramStart"/>
      <w:r w:rsidRPr="005F2E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Pr="005F2E08">
        <w:rPr>
          <w:rFonts w:ascii="Times New Roman" w:hAnsi="Times New Roman" w:cs="Times New Roman"/>
          <w:sz w:val="24"/>
          <w:szCs w:val="24"/>
        </w:rPr>
        <w:t>е</w:t>
      </w:r>
      <w:proofErr w:type="gramEnd"/>
      <w:r w:rsidRPr="005F2E08">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rsidR="005F2E08" w:rsidRPr="00C14C5D" w:rsidRDefault="005F2E08" w:rsidP="005F2E08">
      <w:pPr>
        <w:suppressAutoHyphens/>
        <w:ind w:right="-1"/>
        <w:jc w:val="center"/>
        <w:rPr>
          <w:rFonts w:ascii="Times New Roman" w:hAnsi="Times New Roman" w:cs="Times New Roman"/>
          <w:b/>
          <w:sz w:val="20"/>
          <w:szCs w:val="20"/>
        </w:rPr>
      </w:pPr>
    </w:p>
    <w:p w:rsidR="005F2E08" w:rsidRPr="005F2E08" w:rsidRDefault="005F2E08" w:rsidP="005F2E08">
      <w:pPr>
        <w:suppressAutoHyphens/>
        <w:ind w:right="-1"/>
        <w:jc w:val="center"/>
        <w:rPr>
          <w:rFonts w:ascii="Times New Roman" w:hAnsi="Times New Roman" w:cs="Times New Roman"/>
          <w:b/>
          <w:sz w:val="24"/>
          <w:szCs w:val="24"/>
        </w:rPr>
      </w:pPr>
      <w:r w:rsidRPr="005F2E08">
        <w:rPr>
          <w:rFonts w:ascii="Times New Roman" w:hAnsi="Times New Roman" w:cs="Times New Roman"/>
          <w:b/>
          <w:sz w:val="24"/>
          <w:szCs w:val="24"/>
        </w:rPr>
        <w:t>7. Порядок урегулирования возможных разногласий</w:t>
      </w:r>
    </w:p>
    <w:p w:rsidR="005F2E08" w:rsidRPr="005F2E08" w:rsidRDefault="005F2E08" w:rsidP="00AA74A3">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7.1.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5F2E08" w:rsidRPr="005F2E08" w:rsidRDefault="005F2E08" w:rsidP="005F2E08">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7.2.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w:t>
      </w:r>
      <w:r w:rsidR="00A362B1">
        <w:rPr>
          <w:rFonts w:ascii="Times New Roman" w:hAnsi="Times New Roman" w:cs="Times New Roman"/>
          <w:sz w:val="24"/>
          <w:szCs w:val="24"/>
        </w:rPr>
        <w:t xml:space="preserve">                                    </w:t>
      </w:r>
      <w:r w:rsidRPr="005F2E08">
        <w:rPr>
          <w:rFonts w:ascii="Times New Roman" w:hAnsi="Times New Roman" w:cs="Times New Roman"/>
          <w:sz w:val="24"/>
          <w:szCs w:val="24"/>
        </w:rPr>
        <w:t>в письменном виде другую Сторону об изменении адреса, указанного в Договоре.</w:t>
      </w:r>
    </w:p>
    <w:p w:rsidR="005F2E08" w:rsidRPr="00DA2F59" w:rsidRDefault="005F2E08" w:rsidP="005F2E08">
      <w:pPr>
        <w:tabs>
          <w:tab w:val="left" w:pos="1596"/>
        </w:tabs>
        <w:suppressAutoHyphens/>
        <w:ind w:right="-1" w:firstLine="708"/>
        <w:jc w:val="both"/>
        <w:rPr>
          <w:rFonts w:ascii="Times New Roman" w:hAnsi="Times New Roman" w:cs="Times New Roman"/>
          <w:spacing w:val="-6"/>
          <w:sz w:val="24"/>
          <w:szCs w:val="24"/>
        </w:rPr>
      </w:pPr>
      <w:r w:rsidRPr="00DA2F59">
        <w:rPr>
          <w:rFonts w:ascii="Times New Roman" w:hAnsi="Times New Roman" w:cs="Times New Roman"/>
          <w:spacing w:val="-6"/>
          <w:sz w:val="24"/>
          <w:szCs w:val="24"/>
        </w:rPr>
        <w:t xml:space="preserve">7.3. Сторона, получившая претензию, обязана рассмотреть ее и направить Стороне, </w:t>
      </w:r>
      <w:r w:rsidR="00524079" w:rsidRPr="00DA2F59">
        <w:rPr>
          <w:rFonts w:ascii="Times New Roman" w:hAnsi="Times New Roman" w:cs="Times New Roman"/>
          <w:spacing w:val="-6"/>
          <w:sz w:val="24"/>
          <w:szCs w:val="24"/>
        </w:rPr>
        <w:br/>
      </w:r>
      <w:r w:rsidRPr="00DA2F59">
        <w:rPr>
          <w:rFonts w:ascii="Times New Roman" w:hAnsi="Times New Roman" w:cs="Times New Roman"/>
          <w:spacing w:val="-6"/>
          <w:sz w:val="24"/>
          <w:szCs w:val="24"/>
        </w:rPr>
        <w:t>от которой получена претензия, аргументированный ответ на претензию в течение</w:t>
      </w:r>
      <w:r w:rsidR="006E0AFC">
        <w:rPr>
          <w:rFonts w:ascii="Times New Roman" w:hAnsi="Times New Roman" w:cs="Times New Roman"/>
          <w:spacing w:val="-6"/>
          <w:sz w:val="24"/>
          <w:szCs w:val="24"/>
        </w:rPr>
        <w:t xml:space="preserve"> </w:t>
      </w:r>
      <w:r w:rsidRPr="00DA2F59">
        <w:rPr>
          <w:rFonts w:ascii="Times New Roman" w:hAnsi="Times New Roman" w:cs="Times New Roman"/>
          <w:spacing w:val="-6"/>
          <w:sz w:val="24"/>
          <w:szCs w:val="24"/>
        </w:rPr>
        <w:t>15 (пятнадцати) календарных дней, исчисляемых со следующего дня после даты получения претензии.</w:t>
      </w:r>
    </w:p>
    <w:p w:rsidR="005F2E08" w:rsidRPr="005F2E08" w:rsidRDefault="005F2E08" w:rsidP="005F2E08">
      <w:pPr>
        <w:tabs>
          <w:tab w:val="left" w:pos="1596"/>
        </w:tabs>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7.4. Если разногласия (споры), возникшие при исполнении Договора или в связи </w:t>
      </w:r>
      <w:r w:rsidR="00524079">
        <w:rPr>
          <w:rFonts w:ascii="Times New Roman" w:hAnsi="Times New Roman" w:cs="Times New Roman"/>
          <w:sz w:val="24"/>
          <w:szCs w:val="24"/>
        </w:rPr>
        <w:br/>
      </w:r>
      <w:r w:rsidRPr="005F2E08">
        <w:rPr>
          <w:rFonts w:ascii="Times New Roman" w:hAnsi="Times New Roman" w:cs="Times New Roman"/>
          <w:sz w:val="24"/>
          <w:szCs w:val="24"/>
        </w:rPr>
        <w:t>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w:t>
      </w:r>
    </w:p>
    <w:p w:rsidR="005F2E08" w:rsidRDefault="005F2E08" w:rsidP="005F2E08">
      <w:pPr>
        <w:suppressAutoHyphens/>
        <w:jc w:val="center"/>
        <w:rPr>
          <w:rFonts w:ascii="Times New Roman" w:hAnsi="Times New Roman" w:cs="Times New Roman"/>
          <w:b/>
          <w:sz w:val="24"/>
          <w:szCs w:val="24"/>
        </w:rPr>
      </w:pPr>
    </w:p>
    <w:p w:rsidR="006E0AFC" w:rsidRDefault="006E0AFC" w:rsidP="005F2E08">
      <w:pPr>
        <w:suppressAutoHyphens/>
        <w:jc w:val="center"/>
        <w:rPr>
          <w:rFonts w:ascii="Times New Roman" w:hAnsi="Times New Roman" w:cs="Times New Roman"/>
          <w:b/>
          <w:sz w:val="24"/>
          <w:szCs w:val="24"/>
        </w:rPr>
      </w:pPr>
    </w:p>
    <w:p w:rsidR="006E0AFC" w:rsidRDefault="006E0AFC" w:rsidP="005F2E08">
      <w:pPr>
        <w:suppressAutoHyphens/>
        <w:jc w:val="center"/>
        <w:rPr>
          <w:rFonts w:ascii="Times New Roman" w:hAnsi="Times New Roman" w:cs="Times New Roman"/>
          <w:b/>
          <w:sz w:val="24"/>
          <w:szCs w:val="24"/>
        </w:rPr>
      </w:pPr>
    </w:p>
    <w:p w:rsidR="005F2E08" w:rsidRPr="005F2E08" w:rsidRDefault="005F2E08" w:rsidP="005F2E08">
      <w:pPr>
        <w:suppressAutoHyphens/>
        <w:jc w:val="center"/>
        <w:rPr>
          <w:rFonts w:ascii="Times New Roman" w:hAnsi="Times New Roman" w:cs="Times New Roman"/>
          <w:b/>
          <w:sz w:val="24"/>
          <w:szCs w:val="24"/>
        </w:rPr>
      </w:pPr>
      <w:r w:rsidRPr="005F2E08">
        <w:rPr>
          <w:rFonts w:ascii="Times New Roman" w:hAnsi="Times New Roman" w:cs="Times New Roman"/>
          <w:b/>
          <w:sz w:val="24"/>
          <w:szCs w:val="24"/>
        </w:rPr>
        <w:lastRenderedPageBreak/>
        <w:t>8. Заключительные положения</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8.1. Договор считается заключенным с даты, указанной перед его преамбулой </w:t>
      </w:r>
      <w:r w:rsidR="00A362B1">
        <w:rPr>
          <w:rFonts w:ascii="Times New Roman" w:hAnsi="Times New Roman" w:cs="Times New Roman"/>
          <w:sz w:val="24"/>
          <w:szCs w:val="24"/>
        </w:rPr>
        <w:t xml:space="preserve">                            </w:t>
      </w:r>
      <w:r w:rsidRPr="005F2E08">
        <w:rPr>
          <w:rFonts w:ascii="Times New Roman" w:hAnsi="Times New Roman" w:cs="Times New Roman"/>
          <w:sz w:val="24"/>
          <w:szCs w:val="24"/>
        </w:rPr>
        <w:t>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8.3. Договор может быть изменен или расторгнут по соглашению Сторон, которое должно быть заключено в той же письменной форме, что и Договор, если иное </w:t>
      </w:r>
      <w:r w:rsidR="00A362B1">
        <w:rPr>
          <w:rFonts w:ascii="Times New Roman" w:hAnsi="Times New Roman" w:cs="Times New Roman"/>
          <w:sz w:val="24"/>
          <w:szCs w:val="24"/>
        </w:rPr>
        <w:t xml:space="preserve">                                      </w:t>
      </w:r>
      <w:r w:rsidRPr="005F2E08">
        <w:rPr>
          <w:rFonts w:ascii="Times New Roman" w:hAnsi="Times New Roman" w:cs="Times New Roman"/>
          <w:sz w:val="24"/>
          <w:szCs w:val="24"/>
        </w:rPr>
        <w:t>не предусмотрено Договором.</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8.4. Все приложения к Договору являются его неотъемлемой частью.</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8.5. Договор составлен в </w:t>
      </w:r>
      <w:r w:rsidR="00930610">
        <w:rPr>
          <w:rFonts w:ascii="Times New Roman" w:hAnsi="Times New Roman" w:cs="Times New Roman"/>
          <w:sz w:val="24"/>
          <w:szCs w:val="24"/>
        </w:rPr>
        <w:t>2 (</w:t>
      </w:r>
      <w:r w:rsidRPr="005F2E08">
        <w:rPr>
          <w:rFonts w:ascii="Times New Roman" w:hAnsi="Times New Roman" w:cs="Times New Roman"/>
          <w:sz w:val="24"/>
          <w:szCs w:val="24"/>
        </w:rPr>
        <w:t>двух</w:t>
      </w:r>
      <w:r w:rsidR="00930610">
        <w:rPr>
          <w:rFonts w:ascii="Times New Roman" w:hAnsi="Times New Roman" w:cs="Times New Roman"/>
          <w:sz w:val="24"/>
          <w:szCs w:val="24"/>
        </w:rPr>
        <w:t>)</w:t>
      </w:r>
      <w:r w:rsidRPr="005F2E08">
        <w:rPr>
          <w:rFonts w:ascii="Times New Roman" w:hAnsi="Times New Roman" w:cs="Times New Roman"/>
          <w:sz w:val="24"/>
          <w:szCs w:val="24"/>
        </w:rPr>
        <w:t xml:space="preserve"> экземплярах, имеющих одинаковую юридическую силу, по </w:t>
      </w:r>
      <w:r w:rsidR="00930610">
        <w:rPr>
          <w:rFonts w:ascii="Times New Roman" w:hAnsi="Times New Roman" w:cs="Times New Roman"/>
          <w:sz w:val="24"/>
          <w:szCs w:val="24"/>
        </w:rPr>
        <w:t>1 (</w:t>
      </w:r>
      <w:r w:rsidRPr="005F2E08">
        <w:rPr>
          <w:rFonts w:ascii="Times New Roman" w:hAnsi="Times New Roman" w:cs="Times New Roman"/>
          <w:sz w:val="24"/>
          <w:szCs w:val="24"/>
        </w:rPr>
        <w:t>одному</w:t>
      </w:r>
      <w:r w:rsidR="00930610">
        <w:rPr>
          <w:rFonts w:ascii="Times New Roman" w:hAnsi="Times New Roman" w:cs="Times New Roman"/>
          <w:sz w:val="24"/>
          <w:szCs w:val="24"/>
        </w:rPr>
        <w:t>)</w:t>
      </w:r>
      <w:r w:rsidRPr="005F2E08">
        <w:rPr>
          <w:rFonts w:ascii="Times New Roman" w:hAnsi="Times New Roman" w:cs="Times New Roman"/>
          <w:sz w:val="24"/>
          <w:szCs w:val="24"/>
        </w:rPr>
        <w:t xml:space="preserve"> экземпляру Договора для каждой из Сторон.</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eastAsia="MS Mincho" w:hAnsi="Times New Roman" w:cs="Times New Roman"/>
          <w:sz w:val="24"/>
          <w:szCs w:val="24"/>
        </w:rPr>
        <w:t xml:space="preserve">8.6. В случае изменения сведений о Стороне, указанных в разделе 9 Договора, такая Сторона должная уведомить об этом письменно другую Сторону в течение </w:t>
      </w:r>
      <w:r w:rsidR="00930610">
        <w:rPr>
          <w:rFonts w:ascii="Times New Roman" w:eastAsia="MS Mincho" w:hAnsi="Times New Roman" w:cs="Times New Roman"/>
          <w:sz w:val="24"/>
          <w:szCs w:val="24"/>
        </w:rPr>
        <w:t>3 (</w:t>
      </w:r>
      <w:r w:rsidRPr="005F2E08">
        <w:rPr>
          <w:rFonts w:ascii="Times New Roman" w:eastAsia="MS Mincho" w:hAnsi="Times New Roman" w:cs="Times New Roman"/>
          <w:sz w:val="24"/>
          <w:szCs w:val="24"/>
        </w:rPr>
        <w:t>трех</w:t>
      </w:r>
      <w:r w:rsidR="00930610">
        <w:rPr>
          <w:rFonts w:ascii="Times New Roman" w:eastAsia="MS Mincho" w:hAnsi="Times New Roman" w:cs="Times New Roman"/>
          <w:sz w:val="24"/>
          <w:szCs w:val="24"/>
        </w:rPr>
        <w:t>)</w:t>
      </w:r>
      <w:r w:rsidRPr="005F2E08">
        <w:rPr>
          <w:rFonts w:ascii="Times New Roman" w:eastAsia="MS Mincho" w:hAnsi="Times New Roman" w:cs="Times New Roman"/>
          <w:sz w:val="24"/>
          <w:szCs w:val="24"/>
        </w:rPr>
        <w:t xml:space="preserve"> дней </w:t>
      </w:r>
      <w:r w:rsidR="00524079">
        <w:rPr>
          <w:rFonts w:ascii="Times New Roman" w:eastAsia="MS Mincho" w:hAnsi="Times New Roman" w:cs="Times New Roman"/>
          <w:sz w:val="24"/>
          <w:szCs w:val="24"/>
        </w:rPr>
        <w:br/>
      </w:r>
      <w:r w:rsidRPr="005F2E08">
        <w:rPr>
          <w:rFonts w:ascii="Times New Roman" w:eastAsia="MS Mincho" w:hAnsi="Times New Roman" w:cs="Times New Roman"/>
          <w:sz w:val="24"/>
          <w:szCs w:val="24"/>
        </w:rPr>
        <w:t>с того момента, когда первой Стороне стало известно об изменении сведений о ней, указанных в разделе 9 Договора</w:t>
      </w:r>
      <w:r w:rsidRPr="005F2E08">
        <w:rPr>
          <w:rFonts w:ascii="Times New Roman" w:hAnsi="Times New Roman" w:cs="Times New Roman"/>
          <w:sz w:val="24"/>
          <w:szCs w:val="24"/>
        </w:rPr>
        <w:t>.</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Pr="005F2E08">
        <w:rPr>
          <w:rFonts w:ascii="Times New Roman" w:hAnsi="Times New Roman" w:cs="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(абзац второй пункта 1 статьи 182</w:t>
      </w:r>
      <w:proofErr w:type="gramEnd"/>
      <w:r w:rsidRPr="005F2E08">
        <w:rPr>
          <w:rFonts w:ascii="Times New Roman" w:hAnsi="Times New Roman" w:cs="Times New Roman"/>
          <w:sz w:val="24"/>
          <w:szCs w:val="24"/>
        </w:rPr>
        <w:t xml:space="preserve"> </w:t>
      </w:r>
      <w:proofErr w:type="gramStart"/>
      <w:r w:rsidR="00BB5A85">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w:t>
      </w:r>
      <w:proofErr w:type="gramEnd"/>
      <w:r w:rsidRPr="005F2E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F2E08" w:rsidRDefault="005F2E08" w:rsidP="005F2E08">
      <w:pPr>
        <w:suppressAutoHyphens/>
        <w:ind w:firstLine="708"/>
        <w:jc w:val="both"/>
        <w:rPr>
          <w:rFonts w:ascii="Times New Roman" w:hAnsi="Times New Roman" w:cs="Times New Roman"/>
          <w:sz w:val="24"/>
          <w:szCs w:val="24"/>
        </w:rPr>
      </w:pPr>
    </w:p>
    <w:p w:rsidR="005F2E08" w:rsidRPr="005F2E08" w:rsidRDefault="005F2E08" w:rsidP="005F2E08">
      <w:pPr>
        <w:pStyle w:val="afc"/>
        <w:tabs>
          <w:tab w:val="left" w:pos="0"/>
        </w:tabs>
        <w:suppressAutoHyphens/>
        <w:spacing w:after="0"/>
        <w:jc w:val="center"/>
        <w:rPr>
          <w:rStyle w:val="FontStyle78"/>
          <w:sz w:val="24"/>
          <w:szCs w:val="24"/>
        </w:rPr>
      </w:pPr>
      <w:r w:rsidRPr="005F2E08">
        <w:rPr>
          <w:rStyle w:val="FontStyle78"/>
          <w:sz w:val="24"/>
          <w:szCs w:val="24"/>
        </w:rPr>
        <w:t>9.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переулок, дом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proofErr w:type="gramStart"/>
            <w:r w:rsidRPr="005F2E08">
              <w:rPr>
                <w:rFonts w:ascii="Times New Roman" w:hAnsi="Times New Roman" w:cs="Times New Roman"/>
                <w:sz w:val="24"/>
                <w:szCs w:val="24"/>
              </w:rPr>
              <w:t>р</w:t>
            </w:r>
            <w:proofErr w:type="gramEnd"/>
            <w:r w:rsidRPr="005F2E08">
              <w:rPr>
                <w:rFonts w:ascii="Times New Roman" w:hAnsi="Times New Roman" w:cs="Times New Roman"/>
                <w:sz w:val="24"/>
                <w:szCs w:val="24"/>
              </w:rPr>
              <w:t>/с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 xml:space="preserve">в АО </w:t>
            </w:r>
            <w:proofErr w:type="spellStart"/>
            <w:r w:rsidRPr="005F2E08">
              <w:rPr>
                <w:rFonts w:ascii="Times New Roman" w:hAnsi="Times New Roman" w:cs="Times New Roman"/>
                <w:sz w:val="24"/>
                <w:szCs w:val="24"/>
              </w:rPr>
              <w:t>ЮниКредит</w:t>
            </w:r>
            <w:proofErr w:type="spellEnd"/>
            <w:r w:rsidRPr="005F2E08">
              <w:rPr>
                <w:rFonts w:ascii="Times New Roman" w:hAnsi="Times New Roman" w:cs="Times New Roman"/>
                <w:sz w:val="24"/>
                <w:szCs w:val="24"/>
              </w:rPr>
              <w:t xml:space="preserve"> Банк, г.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r w:rsidRPr="003547FE">
              <w:rPr>
                <w:rFonts w:ascii="Times New Roman" w:hAnsi="Times New Roman" w:cs="Times New Roman"/>
                <w:sz w:val="24"/>
                <w:szCs w:val="24"/>
              </w:rPr>
              <w:t>info@eapo.org</w:t>
            </w:r>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r w:rsidR="00A362B1">
        <w:rPr>
          <w:rFonts w:ascii="Times New Roman" w:hAnsi="Times New Roman" w:cs="Times New Roman"/>
          <w:b/>
          <w:kern w:val="1"/>
          <w:sz w:val="24"/>
          <w:szCs w:val="24"/>
        </w:rPr>
        <w:t>:</w:t>
      </w:r>
    </w:p>
    <w:p w:rsidR="00A362B1" w:rsidRPr="005F2E08" w:rsidRDefault="00A362B1" w:rsidP="005F2E08">
      <w:pPr>
        <w:suppressAutoHyphens/>
        <w:jc w:val="center"/>
        <w:rPr>
          <w:rFonts w:ascii="Times New Roman" w:hAnsi="Times New Roman" w:cs="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A362B1" w:rsidP="00B71B67">
            <w:pPr>
              <w:suppressAutoHyphens/>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Вице-п</w:t>
            </w:r>
            <w:r w:rsidR="005F2E08" w:rsidRPr="005F2E08">
              <w:rPr>
                <w:rFonts w:ascii="Times New Roman" w:hAnsi="Times New Roman" w:cs="Times New Roman"/>
                <w:color w:val="000000"/>
                <w:kern w:val="1"/>
                <w:sz w:val="24"/>
                <w:szCs w:val="24"/>
              </w:rPr>
              <w:t>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 xml:space="preserve">_________ </w:t>
            </w:r>
            <w:r w:rsidR="00A362B1">
              <w:rPr>
                <w:rFonts w:ascii="Times New Roman" w:eastAsia="Times New Roman" w:hAnsi="Times New Roman"/>
                <w:bCs/>
                <w:kern w:val="1"/>
                <w:sz w:val="24"/>
                <w:szCs w:val="24"/>
                <w:lang w:eastAsia="ar-SA"/>
              </w:rPr>
              <w:t xml:space="preserve">Э.Ф. </w:t>
            </w:r>
            <w:proofErr w:type="spellStart"/>
            <w:r w:rsidR="00A362B1">
              <w:rPr>
                <w:rFonts w:ascii="Times New Roman" w:eastAsia="Times New Roman" w:hAnsi="Times New Roman"/>
                <w:bCs/>
                <w:kern w:val="1"/>
                <w:sz w:val="24"/>
                <w:szCs w:val="24"/>
                <w:lang w:eastAsia="ar-SA"/>
              </w:rPr>
              <w:t>Маммадов</w:t>
            </w:r>
            <w:proofErr w:type="spellEnd"/>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lastRenderedPageBreak/>
              <w:t xml:space="preserve">Должность представителя </w:t>
            </w:r>
            <w:r w:rsidRPr="005F2E08">
              <w:rPr>
                <w:rFonts w:ascii="Times New Roman" w:hAnsi="Times New Roman" w:cs="Times New Roman"/>
                <w:i/>
                <w:kern w:val="1"/>
                <w:sz w:val="24"/>
                <w:szCs w:val="24"/>
              </w:rPr>
              <w:lastRenderedPageBreak/>
              <w:t>Поставщика</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3557AC" w:rsidRPr="005F2E08" w:rsidRDefault="003557AC" w:rsidP="008047FC">
      <w:pPr>
        <w:ind w:firstLine="708"/>
        <w:jc w:val="both"/>
        <w:rPr>
          <w:rFonts w:ascii="Times New Roman" w:hAnsi="Times New Roman" w:cs="Times New Roman"/>
          <w:color w:val="000000"/>
          <w:sz w:val="24"/>
          <w:szCs w:val="24"/>
        </w:rPr>
      </w:pPr>
    </w:p>
    <w:p w:rsidR="00524079" w:rsidRDefault="00524079">
      <w:pPr>
        <w:rPr>
          <w:rFonts w:ascii="Times New Roman" w:hAnsi="Times New Roman"/>
          <w:sz w:val="24"/>
          <w:szCs w:val="24"/>
        </w:rPr>
      </w:pPr>
      <w:r>
        <w:rPr>
          <w:rFonts w:ascii="Times New Roman" w:hAnsi="Times New Roman"/>
          <w:sz w:val="24"/>
          <w:szCs w:val="24"/>
        </w:rPr>
        <w:br w:type="page"/>
      </w:r>
    </w:p>
    <w:p w:rsidR="00A362B1" w:rsidRDefault="00A362B1" w:rsidP="005F2E08">
      <w:pPr>
        <w:ind w:left="6521"/>
        <w:rPr>
          <w:rFonts w:ascii="Times New Roman" w:hAnsi="Times New Roman"/>
          <w:sz w:val="24"/>
          <w:szCs w:val="24"/>
        </w:rPr>
      </w:pPr>
    </w:p>
    <w:p w:rsidR="005F2E08" w:rsidRPr="00FE0B2F" w:rsidRDefault="005F2E08" w:rsidP="005F2E08">
      <w:pPr>
        <w:ind w:left="6521"/>
        <w:rPr>
          <w:rFonts w:ascii="Times New Roman" w:hAnsi="Times New Roman"/>
          <w:sz w:val="24"/>
          <w:szCs w:val="24"/>
        </w:rPr>
      </w:pPr>
      <w:r w:rsidRPr="00FE0B2F">
        <w:rPr>
          <w:rFonts w:ascii="Times New Roman" w:hAnsi="Times New Roman"/>
          <w:sz w:val="24"/>
          <w:szCs w:val="24"/>
        </w:rPr>
        <w:t>Приложение №</w:t>
      </w:r>
      <w:r>
        <w:t> </w:t>
      </w:r>
      <w:r w:rsidR="00FA5AFA">
        <w:rPr>
          <w:rFonts w:ascii="Times New Roman" w:hAnsi="Times New Roman"/>
          <w:sz w:val="24"/>
          <w:szCs w:val="24"/>
        </w:rPr>
        <w:t>1</w:t>
      </w:r>
    </w:p>
    <w:p w:rsidR="005F2E08" w:rsidRPr="00AC55FF" w:rsidRDefault="005F2E08" w:rsidP="005F2E08">
      <w:pPr>
        <w:ind w:left="6521"/>
        <w:rPr>
          <w:rFonts w:ascii="Times New Roman" w:hAnsi="Times New Roman"/>
          <w:sz w:val="24"/>
          <w:szCs w:val="24"/>
        </w:rPr>
      </w:pPr>
      <w:r w:rsidRPr="00FE0B2F">
        <w:rPr>
          <w:rFonts w:ascii="Times New Roman" w:hAnsi="Times New Roman"/>
          <w:sz w:val="24"/>
          <w:szCs w:val="24"/>
        </w:rPr>
        <w:t xml:space="preserve">к </w:t>
      </w:r>
      <w:r w:rsidR="00930610">
        <w:rPr>
          <w:rFonts w:ascii="Times New Roman" w:hAnsi="Times New Roman"/>
          <w:sz w:val="24"/>
          <w:szCs w:val="24"/>
        </w:rPr>
        <w:t>д</w:t>
      </w:r>
      <w:r w:rsidR="00930610" w:rsidRPr="00FE0B2F">
        <w:rPr>
          <w:rFonts w:ascii="Times New Roman" w:hAnsi="Times New Roman"/>
          <w:sz w:val="24"/>
          <w:szCs w:val="24"/>
        </w:rPr>
        <w:t xml:space="preserve">оговору </w:t>
      </w:r>
      <w:r w:rsidR="00CD3E57">
        <w:rPr>
          <w:rFonts w:ascii="Times New Roman" w:hAnsi="Times New Roman"/>
          <w:sz w:val="24"/>
          <w:szCs w:val="24"/>
        </w:rPr>
        <w:t>№ _____</w:t>
      </w:r>
    </w:p>
    <w:p w:rsidR="005F2E08" w:rsidRPr="00FE0B2F" w:rsidRDefault="00CD3E57" w:rsidP="005F2E08">
      <w:pPr>
        <w:ind w:left="6521"/>
        <w:rPr>
          <w:rFonts w:ascii="Times New Roman" w:hAnsi="Times New Roman"/>
          <w:sz w:val="24"/>
          <w:szCs w:val="24"/>
        </w:rPr>
      </w:pPr>
      <w:r>
        <w:rPr>
          <w:rFonts w:ascii="Times New Roman" w:hAnsi="Times New Roman"/>
          <w:sz w:val="24"/>
          <w:szCs w:val="24"/>
        </w:rPr>
        <w:t>от «____» __________</w:t>
      </w:r>
      <w:r w:rsidR="00192F86">
        <w:rPr>
          <w:rFonts w:ascii="Times New Roman" w:hAnsi="Times New Roman"/>
          <w:sz w:val="24"/>
          <w:szCs w:val="24"/>
        </w:rPr>
        <w:t>2023</w:t>
      </w:r>
      <w:r w:rsidR="005F2E08" w:rsidRPr="00FE0B2F">
        <w:rPr>
          <w:rFonts w:ascii="Times New Roman" w:hAnsi="Times New Roman"/>
          <w:sz w:val="24"/>
          <w:szCs w:val="24"/>
        </w:rPr>
        <w:t xml:space="preserve"> г</w:t>
      </w:r>
      <w:r w:rsidR="00930610">
        <w:rPr>
          <w:rFonts w:ascii="Times New Roman" w:hAnsi="Times New Roman"/>
          <w:sz w:val="24"/>
          <w:szCs w:val="24"/>
        </w:rPr>
        <w:t>.</w:t>
      </w:r>
    </w:p>
    <w:p w:rsidR="005D5F67" w:rsidRPr="002449D1" w:rsidRDefault="005D5F67" w:rsidP="005F2E08">
      <w:pPr>
        <w:jc w:val="center"/>
        <w:rPr>
          <w:rFonts w:ascii="Times New Roman" w:hAnsi="Times New Roman"/>
          <w:b/>
          <w:caps/>
          <w:sz w:val="24"/>
          <w:szCs w:val="24"/>
        </w:rPr>
      </w:pPr>
    </w:p>
    <w:p w:rsidR="005F2E08" w:rsidRPr="0045760C"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A32F3F" w:rsidRDefault="005F2E08" w:rsidP="00F63C19">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технические средства </w:t>
      </w:r>
      <w:r w:rsidR="00F63C19">
        <w:rPr>
          <w:rFonts w:ascii="Times New Roman" w:hAnsi="Times New Roman"/>
          <w:b/>
          <w:sz w:val="24"/>
          <w:szCs w:val="24"/>
        </w:rPr>
        <w:t xml:space="preserve">для </w:t>
      </w:r>
      <w:r w:rsidR="000126B0">
        <w:rPr>
          <w:rFonts w:ascii="Times New Roman" w:hAnsi="Times New Roman"/>
          <w:b/>
          <w:sz w:val="24"/>
          <w:szCs w:val="24"/>
        </w:rPr>
        <w:t xml:space="preserve">функционирования </w:t>
      </w:r>
      <w:r w:rsidR="003D561D" w:rsidRPr="007E37D2">
        <w:rPr>
          <w:rFonts w:ascii="Times New Roman" w:hAnsi="Times New Roman" w:cs="Times New Roman"/>
          <w:b/>
          <w:sz w:val="24"/>
          <w:szCs w:val="24"/>
        </w:rPr>
        <w:t xml:space="preserve">кластера виртуальных машин </w:t>
      </w:r>
      <w:r w:rsidR="00EC0A86">
        <w:rPr>
          <w:rFonts w:ascii="Times New Roman" w:hAnsi="Times New Roman" w:cs="Times New Roman"/>
          <w:b/>
          <w:sz w:val="24"/>
          <w:szCs w:val="24"/>
        </w:rPr>
        <w:t>информационных систем</w:t>
      </w:r>
      <w:r w:rsidR="003D561D" w:rsidRPr="007E37D2">
        <w:rPr>
          <w:rFonts w:ascii="Times New Roman" w:hAnsi="Times New Roman" w:cs="Times New Roman"/>
          <w:b/>
          <w:sz w:val="24"/>
          <w:szCs w:val="24"/>
        </w:rPr>
        <w:t xml:space="preserve"> ЕАПВ</w:t>
      </w:r>
      <w:r w:rsidRPr="003C7EA2">
        <w:rPr>
          <w:rFonts w:ascii="Times New Roman" w:hAnsi="Times New Roman"/>
          <w:b/>
          <w:sz w:val="24"/>
          <w:szCs w:val="24"/>
        </w:rPr>
        <w:t xml:space="preserve"> </w:t>
      </w:r>
    </w:p>
    <w:p w:rsidR="005F2E08" w:rsidRPr="008911A8" w:rsidRDefault="005F2E08" w:rsidP="005F2E08">
      <w:pPr>
        <w:jc w:val="center"/>
        <w:rPr>
          <w:rFonts w:ascii="Times New Roman" w:hAnsi="Times New Roman"/>
          <w:sz w:val="20"/>
          <w:szCs w:val="20"/>
        </w:rPr>
      </w:pPr>
    </w:p>
    <w:p w:rsidR="005F2E08" w:rsidRDefault="005F2E08" w:rsidP="00C14C5D">
      <w:pPr>
        <w:ind w:firstLine="708"/>
        <w:jc w:val="both"/>
        <w:rPr>
          <w:rFonts w:ascii="Times New Roman" w:hAnsi="Times New Roman"/>
          <w:sz w:val="24"/>
          <w:szCs w:val="24"/>
        </w:rPr>
      </w:pPr>
      <w:r w:rsidRPr="00686D45">
        <w:rPr>
          <w:rFonts w:ascii="Times New Roman" w:hAnsi="Times New Roman"/>
          <w:sz w:val="24"/>
          <w:szCs w:val="24"/>
        </w:rPr>
        <w:t xml:space="preserve">1. Качественные и иные характеристики </w:t>
      </w:r>
      <w:r w:rsidR="00930610" w:rsidRPr="00C14C5D">
        <w:rPr>
          <w:rFonts w:ascii="Times New Roman" w:hAnsi="Times New Roman"/>
          <w:sz w:val="24"/>
          <w:szCs w:val="24"/>
        </w:rPr>
        <w:t>технических средств</w:t>
      </w:r>
      <w:r w:rsidR="00930610" w:rsidRPr="00C14C5D">
        <w:rPr>
          <w:rFonts w:ascii="Times New Roman" w:hAnsi="Times New Roman" w:cs="Times New Roman"/>
          <w:sz w:val="24"/>
          <w:szCs w:val="24"/>
        </w:rPr>
        <w:t xml:space="preserve"> </w:t>
      </w:r>
      <w:r w:rsidR="00930610">
        <w:rPr>
          <w:rFonts w:ascii="Times New Roman" w:hAnsi="Times New Roman" w:cs="Times New Roman"/>
          <w:sz w:val="24"/>
          <w:szCs w:val="24"/>
        </w:rPr>
        <w:t>*</w:t>
      </w:r>
    </w:p>
    <w:p w:rsidR="003547FE" w:rsidRDefault="003547FE" w:rsidP="00C14C5D">
      <w:pPr>
        <w:spacing w:line="280" w:lineRule="exact"/>
        <w:ind w:firstLine="708"/>
        <w:rPr>
          <w:rFonts w:ascii="Times New Roman" w:hAnsi="Times New Roman"/>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3998"/>
        <w:gridCol w:w="993"/>
        <w:gridCol w:w="1246"/>
        <w:gridCol w:w="1276"/>
      </w:tblGrid>
      <w:tr w:rsidR="003547FE" w:rsidRPr="003547FE" w:rsidTr="00DA2F59">
        <w:trPr>
          <w:tblHeader/>
        </w:trPr>
        <w:tc>
          <w:tcPr>
            <w:tcW w:w="709"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 xml:space="preserve">№ </w:t>
            </w:r>
            <w:proofErr w:type="gramStart"/>
            <w:r w:rsidR="00930610">
              <w:rPr>
                <w:rFonts w:ascii="Times New Roman" w:hAnsi="Times New Roman"/>
                <w:sz w:val="24"/>
                <w:szCs w:val="24"/>
              </w:rPr>
              <w:t>п</w:t>
            </w:r>
            <w:proofErr w:type="gramEnd"/>
            <w:r w:rsidR="00930610">
              <w:rPr>
                <w:rFonts w:ascii="Times New Roman" w:hAnsi="Times New Roman"/>
                <w:sz w:val="24"/>
                <w:szCs w:val="24"/>
              </w:rPr>
              <w:t>/п</w:t>
            </w:r>
            <w:r w:rsidR="00930610" w:rsidRPr="003547FE">
              <w:rPr>
                <w:rFonts w:ascii="Times New Roman" w:hAnsi="Times New Roman"/>
                <w:sz w:val="24"/>
                <w:szCs w:val="24"/>
              </w:rPr>
              <w:t xml:space="preserve"> </w:t>
            </w:r>
          </w:p>
        </w:tc>
        <w:tc>
          <w:tcPr>
            <w:tcW w:w="1843" w:type="dxa"/>
          </w:tcPr>
          <w:p w:rsidR="003547FE" w:rsidRPr="003547FE" w:rsidRDefault="003547FE" w:rsidP="00C14C5D">
            <w:pPr>
              <w:spacing w:line="280" w:lineRule="exact"/>
              <w:jc w:val="center"/>
              <w:rPr>
                <w:rFonts w:ascii="Times New Roman" w:hAnsi="Times New Roman"/>
                <w:sz w:val="24"/>
                <w:szCs w:val="24"/>
              </w:rPr>
            </w:pPr>
            <w:r w:rsidRPr="003547FE">
              <w:rPr>
                <w:rFonts w:ascii="Times New Roman" w:hAnsi="Times New Roman"/>
                <w:sz w:val="24"/>
                <w:szCs w:val="24"/>
              </w:rPr>
              <w:t>P/N производителя</w:t>
            </w:r>
          </w:p>
        </w:tc>
        <w:tc>
          <w:tcPr>
            <w:tcW w:w="3998"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Наименование и гарантия</w:t>
            </w:r>
          </w:p>
        </w:tc>
        <w:tc>
          <w:tcPr>
            <w:tcW w:w="993" w:type="dxa"/>
            <w:hideMark/>
          </w:tcPr>
          <w:p w:rsidR="003547FE" w:rsidRPr="003547FE" w:rsidRDefault="003547FE" w:rsidP="000126B0">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Кол</w:t>
            </w:r>
            <w:r w:rsidR="00930610">
              <w:rPr>
                <w:rFonts w:ascii="Times New Roman" w:hAnsi="Times New Roman"/>
                <w:sz w:val="24"/>
                <w:szCs w:val="24"/>
              </w:rPr>
              <w:t>-</w:t>
            </w:r>
            <w:r w:rsidRPr="003547FE">
              <w:rPr>
                <w:rFonts w:ascii="Times New Roman" w:hAnsi="Times New Roman"/>
                <w:sz w:val="24"/>
                <w:szCs w:val="24"/>
              </w:rPr>
              <w:t xml:space="preserve">во </w:t>
            </w:r>
          </w:p>
        </w:tc>
        <w:tc>
          <w:tcPr>
            <w:tcW w:w="1246" w:type="dxa"/>
            <w:hideMark/>
          </w:tcPr>
          <w:p w:rsidR="003547FE" w:rsidRDefault="003547FE" w:rsidP="00C14C5D">
            <w:pPr>
              <w:spacing w:line="280" w:lineRule="exact"/>
              <w:jc w:val="center"/>
              <w:rPr>
                <w:rFonts w:ascii="Times New Roman" w:hAnsi="Times New Roman"/>
                <w:sz w:val="24"/>
                <w:szCs w:val="24"/>
              </w:rPr>
            </w:pPr>
            <w:r w:rsidRPr="003547FE">
              <w:rPr>
                <w:rFonts w:ascii="Times New Roman" w:hAnsi="Times New Roman"/>
                <w:sz w:val="24"/>
                <w:szCs w:val="24"/>
              </w:rPr>
              <w:t>Цена</w:t>
            </w:r>
          </w:p>
          <w:p w:rsidR="000126B0" w:rsidRDefault="000126B0" w:rsidP="00DA2F59">
            <w:pPr>
              <w:spacing w:line="280" w:lineRule="exact"/>
              <w:rPr>
                <w:rFonts w:ascii="Times New Roman" w:hAnsi="Times New Roman"/>
                <w:sz w:val="24"/>
                <w:szCs w:val="24"/>
              </w:rPr>
            </w:pPr>
            <w:r>
              <w:rPr>
                <w:rFonts w:ascii="Times New Roman" w:hAnsi="Times New Roman"/>
                <w:sz w:val="24"/>
                <w:szCs w:val="24"/>
              </w:rPr>
              <w:t>единицы</w:t>
            </w:r>
          </w:p>
          <w:p w:rsidR="000126B0" w:rsidRDefault="000126B0" w:rsidP="00DA2F59">
            <w:pPr>
              <w:spacing w:line="280" w:lineRule="exact"/>
              <w:rPr>
                <w:rFonts w:ascii="Times New Roman" w:hAnsi="Times New Roman"/>
                <w:sz w:val="24"/>
                <w:szCs w:val="24"/>
              </w:rPr>
            </w:pPr>
            <w:r>
              <w:rPr>
                <w:rFonts w:ascii="Times New Roman" w:hAnsi="Times New Roman"/>
                <w:sz w:val="24"/>
                <w:szCs w:val="24"/>
              </w:rPr>
              <w:t>Товара</w:t>
            </w:r>
          </w:p>
          <w:p w:rsidR="000126B0" w:rsidRPr="003547FE" w:rsidRDefault="000126B0" w:rsidP="00DA2F59">
            <w:pPr>
              <w:spacing w:line="280" w:lineRule="exact"/>
              <w:rPr>
                <w:rFonts w:ascii="Times New Roman" w:eastAsia="Times New Roman" w:hAnsi="Times New Roman"/>
                <w:spacing w:val="-2"/>
                <w:sz w:val="24"/>
                <w:szCs w:val="24"/>
              </w:rPr>
            </w:pPr>
            <w:r>
              <w:rPr>
                <w:rFonts w:ascii="Times New Roman" w:hAnsi="Times New Roman"/>
                <w:sz w:val="24"/>
                <w:szCs w:val="24"/>
              </w:rPr>
              <w:t>(тыс.</w:t>
            </w:r>
            <w:r w:rsidR="006E0AFC">
              <w:rPr>
                <w:rFonts w:ascii="Times New Roman" w:hAnsi="Times New Roman"/>
                <w:sz w:val="24"/>
                <w:szCs w:val="24"/>
              </w:rPr>
              <w:t xml:space="preserve"> </w:t>
            </w:r>
            <w:proofErr w:type="spellStart"/>
            <w:r>
              <w:rPr>
                <w:rFonts w:ascii="Times New Roman" w:hAnsi="Times New Roman"/>
                <w:sz w:val="24"/>
                <w:szCs w:val="24"/>
              </w:rPr>
              <w:t>руб</w:t>
            </w:r>
            <w:proofErr w:type="spellEnd"/>
            <w:r>
              <w:rPr>
                <w:rFonts w:ascii="Times New Roman" w:hAnsi="Times New Roman"/>
                <w:sz w:val="24"/>
                <w:szCs w:val="24"/>
              </w:rPr>
              <w:t>)</w:t>
            </w:r>
          </w:p>
        </w:tc>
        <w:tc>
          <w:tcPr>
            <w:tcW w:w="1276" w:type="dxa"/>
            <w:hideMark/>
          </w:tcPr>
          <w:p w:rsidR="003547FE" w:rsidRDefault="000126B0" w:rsidP="00C14C5D">
            <w:pPr>
              <w:spacing w:line="280" w:lineRule="exact"/>
              <w:jc w:val="center"/>
              <w:rPr>
                <w:rFonts w:ascii="Times New Roman" w:hAnsi="Times New Roman"/>
                <w:sz w:val="24"/>
                <w:szCs w:val="24"/>
              </w:rPr>
            </w:pPr>
            <w:r>
              <w:rPr>
                <w:rFonts w:ascii="Times New Roman" w:hAnsi="Times New Roman"/>
                <w:sz w:val="24"/>
                <w:szCs w:val="24"/>
              </w:rPr>
              <w:t>Общая с</w:t>
            </w:r>
            <w:r w:rsidR="003547FE" w:rsidRPr="003547FE">
              <w:rPr>
                <w:rFonts w:ascii="Times New Roman" w:hAnsi="Times New Roman"/>
                <w:sz w:val="24"/>
                <w:szCs w:val="24"/>
              </w:rPr>
              <w:t>умма</w:t>
            </w:r>
          </w:p>
          <w:p w:rsidR="000126B0" w:rsidRPr="003547FE" w:rsidRDefault="000126B0" w:rsidP="00C14C5D">
            <w:pPr>
              <w:spacing w:line="280" w:lineRule="exact"/>
              <w:jc w:val="center"/>
              <w:rPr>
                <w:rFonts w:ascii="Times New Roman" w:eastAsia="Times New Roman" w:hAnsi="Times New Roman"/>
                <w:spacing w:val="-2"/>
                <w:sz w:val="24"/>
                <w:szCs w:val="24"/>
              </w:rPr>
            </w:pPr>
            <w:r>
              <w:rPr>
                <w:rFonts w:ascii="Times New Roman" w:hAnsi="Times New Roman"/>
                <w:sz w:val="24"/>
                <w:szCs w:val="24"/>
              </w:rPr>
              <w:t>(тыс.</w:t>
            </w:r>
            <w:r w:rsidR="006E0AFC">
              <w:rPr>
                <w:rFonts w:ascii="Times New Roman" w:hAnsi="Times New Roman"/>
                <w:sz w:val="24"/>
                <w:szCs w:val="24"/>
              </w:rPr>
              <w:t xml:space="preserve"> </w:t>
            </w:r>
            <w:proofErr w:type="spellStart"/>
            <w:r>
              <w:rPr>
                <w:rFonts w:ascii="Times New Roman" w:hAnsi="Times New Roman"/>
                <w:sz w:val="24"/>
                <w:szCs w:val="24"/>
              </w:rPr>
              <w:t>руб</w:t>
            </w:r>
            <w:proofErr w:type="spellEnd"/>
            <w:r>
              <w:rPr>
                <w:rFonts w:ascii="Times New Roman" w:hAnsi="Times New Roman"/>
                <w:sz w:val="24"/>
                <w:szCs w:val="24"/>
              </w:rPr>
              <w:t>)</w:t>
            </w:r>
          </w:p>
        </w:tc>
      </w:tr>
      <w:tr w:rsidR="00376167" w:rsidRPr="001D5B3F" w:rsidTr="00DA2F59">
        <w:trPr>
          <w:trHeight w:val="1114"/>
        </w:trPr>
        <w:tc>
          <w:tcPr>
            <w:tcW w:w="709" w:type="dxa"/>
          </w:tcPr>
          <w:p w:rsidR="00376167" w:rsidRPr="001D5B3F" w:rsidRDefault="00376167" w:rsidP="00C14C5D">
            <w:pPr>
              <w:spacing w:line="280" w:lineRule="exact"/>
              <w:rPr>
                <w:rFonts w:ascii="Times New Roman" w:eastAsia="Times New Roman" w:hAnsi="Times New Roman"/>
                <w:spacing w:val="-2"/>
                <w:sz w:val="24"/>
                <w:szCs w:val="24"/>
              </w:rPr>
            </w:pPr>
            <w:r w:rsidRPr="001D5B3F">
              <w:rPr>
                <w:rFonts w:ascii="Times New Roman" w:eastAsia="Times New Roman" w:hAnsi="Times New Roman"/>
                <w:spacing w:val="-2"/>
                <w:sz w:val="24"/>
                <w:szCs w:val="24"/>
              </w:rPr>
              <w:t>1.</w:t>
            </w:r>
          </w:p>
        </w:tc>
        <w:tc>
          <w:tcPr>
            <w:tcW w:w="1843" w:type="dxa"/>
          </w:tcPr>
          <w:p w:rsidR="00376167" w:rsidRPr="001D5B3F" w:rsidRDefault="00265FD6" w:rsidP="00C14C5D">
            <w:pPr>
              <w:spacing w:line="280" w:lineRule="exact"/>
              <w:jc w:val="both"/>
              <w:rPr>
                <w:rFonts w:ascii="Times New Roman" w:hAnsi="Times New Roman" w:cs="Times New Roman"/>
                <w:color w:val="000000"/>
                <w:sz w:val="24"/>
                <w:szCs w:val="24"/>
              </w:rPr>
            </w:pPr>
            <w:r w:rsidRPr="00265FD6">
              <w:rPr>
                <w:rFonts w:ascii="Times New Roman" w:hAnsi="Times New Roman" w:cs="Times New Roman"/>
                <w:color w:val="000000"/>
                <w:sz w:val="24"/>
                <w:szCs w:val="24"/>
              </w:rPr>
              <w:t>R0Q87A</w:t>
            </w:r>
          </w:p>
        </w:tc>
        <w:tc>
          <w:tcPr>
            <w:tcW w:w="3998" w:type="dxa"/>
          </w:tcPr>
          <w:p w:rsidR="00376167" w:rsidRPr="001D5B3F" w:rsidRDefault="001D5B3F" w:rsidP="006E0AFC">
            <w:pPr>
              <w:spacing w:line="280" w:lineRule="exact"/>
              <w:rPr>
                <w:rFonts w:ascii="Times New Roman" w:hAnsi="Times New Roman" w:cs="Times New Roman"/>
                <w:bCs/>
                <w:sz w:val="24"/>
                <w:szCs w:val="24"/>
              </w:rPr>
            </w:pPr>
            <w:r w:rsidRPr="001D5B3F">
              <w:rPr>
                <w:rFonts w:ascii="Times New Roman" w:hAnsi="Times New Roman" w:cs="Times New Roman"/>
                <w:bCs/>
                <w:sz w:val="24"/>
                <w:szCs w:val="24"/>
              </w:rPr>
              <w:t xml:space="preserve">[HPE] Система хранения данных </w:t>
            </w:r>
            <w:r w:rsidR="00265FD6" w:rsidRPr="00265FD6">
              <w:rPr>
                <w:rFonts w:ascii="Times New Roman" w:hAnsi="Times New Roman" w:cs="Times New Roman"/>
                <w:bCs/>
                <w:sz w:val="24"/>
                <w:szCs w:val="24"/>
              </w:rPr>
              <w:t xml:space="preserve">HPE MSA 1060 12Gb SAS SFF </w:t>
            </w:r>
            <w:proofErr w:type="spellStart"/>
            <w:r w:rsidR="00265FD6" w:rsidRPr="00265FD6">
              <w:rPr>
                <w:rFonts w:ascii="Times New Roman" w:hAnsi="Times New Roman" w:cs="Times New Roman"/>
                <w:bCs/>
                <w:sz w:val="24"/>
                <w:szCs w:val="24"/>
              </w:rPr>
              <w:t>Storage</w:t>
            </w:r>
            <w:proofErr w:type="spellEnd"/>
            <w:r w:rsidR="00265FD6" w:rsidRPr="00265FD6">
              <w:rPr>
                <w:rFonts w:ascii="Times New Roman" w:hAnsi="Times New Roman" w:cs="Times New Roman"/>
                <w:bCs/>
                <w:sz w:val="24"/>
                <w:szCs w:val="24"/>
              </w:rPr>
              <w:t xml:space="preserve"> </w:t>
            </w:r>
            <w:r w:rsidR="0085731F" w:rsidRPr="001D5B3F">
              <w:rPr>
                <w:rFonts w:ascii="Times New Roman" w:eastAsia="Times New Roman" w:hAnsi="Times New Roman" w:cs="Times New Roman"/>
                <w:spacing w:val="-2"/>
                <w:sz w:val="24"/>
                <w:szCs w:val="24"/>
              </w:rPr>
              <w:t xml:space="preserve">(гарантия, действующая на территории Российской Федерации, 12 месяцев </w:t>
            </w:r>
            <w:proofErr w:type="gramStart"/>
            <w:r w:rsidR="0085731F" w:rsidRPr="001D5B3F">
              <w:rPr>
                <w:rFonts w:ascii="Times New Roman" w:eastAsia="Times New Roman" w:hAnsi="Times New Roman" w:cs="Times New Roman"/>
                <w:spacing w:val="-2"/>
                <w:sz w:val="24"/>
                <w:szCs w:val="24"/>
              </w:rPr>
              <w:t xml:space="preserve">с даты </w:t>
            </w:r>
            <w:r w:rsidR="000126B0">
              <w:rPr>
                <w:rFonts w:ascii="Times New Roman" w:eastAsia="Times New Roman" w:hAnsi="Times New Roman" w:cs="Times New Roman"/>
                <w:spacing w:val="-2"/>
                <w:sz w:val="24"/>
                <w:szCs w:val="24"/>
              </w:rPr>
              <w:t>поставки</w:t>
            </w:r>
            <w:proofErr w:type="gramEnd"/>
            <w:r w:rsidR="0085731F" w:rsidRPr="001D5B3F">
              <w:rPr>
                <w:rFonts w:ascii="Times New Roman" w:eastAsia="Times New Roman" w:hAnsi="Times New Roman" w:cs="Times New Roman"/>
                <w:spacing w:val="-2"/>
                <w:sz w:val="24"/>
                <w:szCs w:val="24"/>
              </w:rPr>
              <w:t>)</w:t>
            </w:r>
          </w:p>
        </w:tc>
        <w:tc>
          <w:tcPr>
            <w:tcW w:w="993" w:type="dxa"/>
            <w:shd w:val="clear" w:color="auto" w:fill="auto"/>
          </w:tcPr>
          <w:p w:rsidR="00376167" w:rsidRPr="001D5B3F" w:rsidRDefault="001D5B3F" w:rsidP="00C14C5D">
            <w:pPr>
              <w:spacing w:line="280" w:lineRule="exact"/>
              <w:jc w:val="center"/>
              <w:rPr>
                <w:rFonts w:ascii="Times New Roman" w:hAnsi="Times New Roman" w:cs="Times New Roman"/>
                <w:color w:val="000000"/>
                <w:sz w:val="24"/>
                <w:szCs w:val="24"/>
              </w:rPr>
            </w:pPr>
            <w:r w:rsidRPr="001D5B3F">
              <w:rPr>
                <w:rFonts w:ascii="Times New Roman" w:hAnsi="Times New Roman" w:cs="Times New Roman"/>
                <w:color w:val="000000"/>
                <w:sz w:val="24"/>
                <w:szCs w:val="24"/>
              </w:rPr>
              <w:t>1</w:t>
            </w:r>
          </w:p>
        </w:tc>
        <w:tc>
          <w:tcPr>
            <w:tcW w:w="1246" w:type="dxa"/>
            <w:shd w:val="clear" w:color="auto" w:fill="auto"/>
          </w:tcPr>
          <w:p w:rsidR="00376167" w:rsidRPr="001D5B3F" w:rsidRDefault="00376167" w:rsidP="00C14C5D">
            <w:pPr>
              <w:spacing w:line="280" w:lineRule="exact"/>
              <w:jc w:val="center"/>
              <w:rPr>
                <w:rFonts w:ascii="Times New Roman" w:hAnsi="Times New Roman"/>
                <w:sz w:val="24"/>
                <w:szCs w:val="24"/>
              </w:rPr>
            </w:pPr>
          </w:p>
        </w:tc>
        <w:tc>
          <w:tcPr>
            <w:tcW w:w="1276" w:type="dxa"/>
            <w:shd w:val="clear" w:color="auto" w:fill="auto"/>
          </w:tcPr>
          <w:p w:rsidR="00376167" w:rsidRPr="001D5B3F" w:rsidRDefault="00376167" w:rsidP="00C14C5D">
            <w:pPr>
              <w:spacing w:line="280" w:lineRule="exact"/>
              <w:jc w:val="center"/>
              <w:rPr>
                <w:rFonts w:ascii="Times New Roman" w:hAnsi="Times New Roman"/>
                <w:sz w:val="24"/>
                <w:szCs w:val="24"/>
              </w:rPr>
            </w:pPr>
          </w:p>
        </w:tc>
      </w:tr>
      <w:tr w:rsidR="0085731F" w:rsidRPr="001D5B3F" w:rsidTr="00DA2F59">
        <w:trPr>
          <w:trHeight w:val="2008"/>
        </w:trPr>
        <w:tc>
          <w:tcPr>
            <w:tcW w:w="709" w:type="dxa"/>
          </w:tcPr>
          <w:p w:rsidR="0085731F" w:rsidRPr="001D5B3F" w:rsidRDefault="0085731F" w:rsidP="00C14C5D">
            <w:pPr>
              <w:spacing w:line="280" w:lineRule="exact"/>
              <w:rPr>
                <w:rFonts w:ascii="Times New Roman" w:hAnsi="Times New Roman"/>
                <w:sz w:val="24"/>
                <w:szCs w:val="24"/>
                <w:lang w:val="en-US"/>
              </w:rPr>
            </w:pPr>
            <w:r w:rsidRPr="001D5B3F">
              <w:rPr>
                <w:rFonts w:ascii="Times New Roman" w:hAnsi="Times New Roman"/>
                <w:sz w:val="24"/>
                <w:szCs w:val="24"/>
                <w:lang w:val="en-US"/>
              </w:rPr>
              <w:t>2.</w:t>
            </w:r>
          </w:p>
        </w:tc>
        <w:tc>
          <w:tcPr>
            <w:tcW w:w="1843" w:type="dxa"/>
          </w:tcPr>
          <w:p w:rsidR="0085731F" w:rsidRPr="001D5B3F" w:rsidRDefault="00265FD6" w:rsidP="001D5B3F">
            <w:pPr>
              <w:spacing w:line="280" w:lineRule="exact"/>
              <w:rPr>
                <w:rFonts w:ascii="Times New Roman" w:hAnsi="Times New Roman"/>
                <w:sz w:val="24"/>
                <w:szCs w:val="24"/>
              </w:rPr>
            </w:pPr>
            <w:r w:rsidRPr="00265FD6">
              <w:rPr>
                <w:rFonts w:ascii="Times New Roman" w:hAnsi="Times New Roman"/>
                <w:sz w:val="24"/>
                <w:szCs w:val="24"/>
              </w:rPr>
              <w:t>R0Q57A</w:t>
            </w:r>
          </w:p>
        </w:tc>
        <w:tc>
          <w:tcPr>
            <w:tcW w:w="3998" w:type="dxa"/>
          </w:tcPr>
          <w:p w:rsidR="0085731F" w:rsidRPr="00265FD6" w:rsidRDefault="001D5B3F" w:rsidP="000126B0">
            <w:pPr>
              <w:spacing w:line="280" w:lineRule="exact"/>
              <w:rPr>
                <w:rFonts w:ascii="Times New Roman" w:eastAsia="Times New Roman" w:hAnsi="Times New Roman" w:cs="Times New Roman"/>
                <w:spacing w:val="-2"/>
                <w:sz w:val="24"/>
                <w:szCs w:val="24"/>
              </w:rPr>
            </w:pPr>
            <w:r w:rsidRPr="00265FD6">
              <w:rPr>
                <w:rFonts w:ascii="Times New Roman" w:eastAsia="Times New Roman" w:hAnsi="Times New Roman" w:cs="Times New Roman"/>
                <w:spacing w:val="-2"/>
                <w:sz w:val="24"/>
                <w:szCs w:val="24"/>
              </w:rPr>
              <w:t>[</w:t>
            </w:r>
            <w:r w:rsidRPr="001D5B3F">
              <w:rPr>
                <w:rFonts w:ascii="Times New Roman" w:eastAsia="Times New Roman" w:hAnsi="Times New Roman" w:cs="Times New Roman"/>
                <w:spacing w:val="-2"/>
                <w:sz w:val="24"/>
                <w:szCs w:val="24"/>
                <w:lang w:val="en-US"/>
              </w:rPr>
              <w:t>HPE</w:t>
            </w:r>
            <w:r w:rsidRPr="00265FD6">
              <w:rPr>
                <w:rFonts w:ascii="Times New Roman" w:eastAsia="Times New Roman" w:hAnsi="Times New Roman" w:cs="Times New Roman"/>
                <w:spacing w:val="-2"/>
                <w:sz w:val="24"/>
                <w:szCs w:val="24"/>
              </w:rPr>
              <w:t xml:space="preserve">]  </w:t>
            </w:r>
            <w:r w:rsidR="00265FD6">
              <w:rPr>
                <w:rFonts w:ascii="Times New Roman" w:eastAsia="Times New Roman" w:hAnsi="Times New Roman" w:cs="Times New Roman"/>
                <w:spacing w:val="-2"/>
                <w:sz w:val="24"/>
                <w:szCs w:val="24"/>
              </w:rPr>
              <w:t xml:space="preserve">Жесткие диски </w:t>
            </w:r>
            <w:r w:rsidR="00265FD6" w:rsidRPr="00265FD6">
              <w:rPr>
                <w:rFonts w:ascii="Times New Roman" w:eastAsia="Times New Roman" w:hAnsi="Times New Roman" w:cs="Times New Roman"/>
                <w:spacing w:val="-2"/>
                <w:sz w:val="24"/>
                <w:szCs w:val="24"/>
                <w:lang w:val="en-US"/>
              </w:rPr>
              <w:t>HPE</w:t>
            </w:r>
            <w:r w:rsidR="00265FD6" w:rsidRPr="00265FD6">
              <w:rPr>
                <w:rFonts w:ascii="Times New Roman" w:eastAsia="Times New Roman" w:hAnsi="Times New Roman" w:cs="Times New Roman"/>
                <w:spacing w:val="-2"/>
                <w:sz w:val="24"/>
                <w:szCs w:val="24"/>
              </w:rPr>
              <w:t xml:space="preserve"> </w:t>
            </w:r>
            <w:r w:rsidR="00265FD6" w:rsidRPr="00265FD6">
              <w:rPr>
                <w:rFonts w:ascii="Times New Roman" w:eastAsia="Times New Roman" w:hAnsi="Times New Roman" w:cs="Times New Roman"/>
                <w:spacing w:val="-2"/>
                <w:sz w:val="24"/>
                <w:szCs w:val="24"/>
                <w:lang w:val="en-US"/>
              </w:rPr>
              <w:t>MSA</w:t>
            </w:r>
            <w:r w:rsidR="00265FD6" w:rsidRPr="00265FD6">
              <w:rPr>
                <w:rFonts w:ascii="Times New Roman" w:eastAsia="Times New Roman" w:hAnsi="Times New Roman" w:cs="Times New Roman"/>
                <w:spacing w:val="-2"/>
                <w:sz w:val="24"/>
                <w:szCs w:val="24"/>
              </w:rPr>
              <w:t xml:space="preserve"> 2.4</w:t>
            </w:r>
            <w:r w:rsidR="00265FD6" w:rsidRPr="00265FD6">
              <w:rPr>
                <w:rFonts w:ascii="Times New Roman" w:eastAsia="Times New Roman" w:hAnsi="Times New Roman" w:cs="Times New Roman"/>
                <w:spacing w:val="-2"/>
                <w:sz w:val="24"/>
                <w:szCs w:val="24"/>
                <w:lang w:val="en-US"/>
              </w:rPr>
              <w:t>TB</w:t>
            </w:r>
            <w:r w:rsidR="00265FD6" w:rsidRPr="00265FD6">
              <w:rPr>
                <w:rFonts w:ascii="Times New Roman" w:eastAsia="Times New Roman" w:hAnsi="Times New Roman" w:cs="Times New Roman"/>
                <w:spacing w:val="-2"/>
                <w:sz w:val="24"/>
                <w:szCs w:val="24"/>
              </w:rPr>
              <w:t xml:space="preserve"> </w:t>
            </w:r>
            <w:r w:rsidR="00265FD6" w:rsidRPr="00265FD6">
              <w:rPr>
                <w:rFonts w:ascii="Times New Roman" w:eastAsia="Times New Roman" w:hAnsi="Times New Roman" w:cs="Times New Roman"/>
                <w:spacing w:val="-2"/>
                <w:sz w:val="24"/>
                <w:szCs w:val="24"/>
                <w:lang w:val="en-US"/>
              </w:rPr>
              <w:t>SAS</w:t>
            </w:r>
            <w:r w:rsidR="00265FD6" w:rsidRPr="00265FD6">
              <w:rPr>
                <w:rFonts w:ascii="Times New Roman" w:eastAsia="Times New Roman" w:hAnsi="Times New Roman" w:cs="Times New Roman"/>
                <w:spacing w:val="-2"/>
                <w:sz w:val="24"/>
                <w:szCs w:val="24"/>
              </w:rPr>
              <w:t xml:space="preserve"> 12</w:t>
            </w:r>
            <w:r w:rsidR="00265FD6" w:rsidRPr="00265FD6">
              <w:rPr>
                <w:rFonts w:ascii="Times New Roman" w:eastAsia="Times New Roman" w:hAnsi="Times New Roman" w:cs="Times New Roman"/>
                <w:spacing w:val="-2"/>
                <w:sz w:val="24"/>
                <w:szCs w:val="24"/>
                <w:lang w:val="en-US"/>
              </w:rPr>
              <w:t>G</w:t>
            </w:r>
            <w:r w:rsidR="00265FD6" w:rsidRPr="00265FD6">
              <w:rPr>
                <w:rFonts w:ascii="Times New Roman" w:eastAsia="Times New Roman" w:hAnsi="Times New Roman" w:cs="Times New Roman"/>
                <w:spacing w:val="-2"/>
                <w:sz w:val="24"/>
                <w:szCs w:val="24"/>
              </w:rPr>
              <w:t xml:space="preserve"> </w:t>
            </w:r>
            <w:r w:rsidR="00265FD6" w:rsidRPr="00265FD6">
              <w:rPr>
                <w:rFonts w:ascii="Times New Roman" w:eastAsia="Times New Roman" w:hAnsi="Times New Roman" w:cs="Times New Roman"/>
                <w:spacing w:val="-2"/>
                <w:sz w:val="24"/>
                <w:szCs w:val="24"/>
                <w:lang w:val="en-US"/>
              </w:rPr>
              <w:t>Enterprise</w:t>
            </w:r>
            <w:r w:rsidR="00265FD6" w:rsidRPr="00265FD6">
              <w:rPr>
                <w:rFonts w:ascii="Times New Roman" w:eastAsia="Times New Roman" w:hAnsi="Times New Roman" w:cs="Times New Roman"/>
                <w:spacing w:val="-2"/>
                <w:sz w:val="24"/>
                <w:szCs w:val="24"/>
              </w:rPr>
              <w:t xml:space="preserve"> 10</w:t>
            </w:r>
            <w:r w:rsidR="00265FD6" w:rsidRPr="00265FD6">
              <w:rPr>
                <w:rFonts w:ascii="Times New Roman" w:eastAsia="Times New Roman" w:hAnsi="Times New Roman" w:cs="Times New Roman"/>
                <w:spacing w:val="-2"/>
                <w:sz w:val="24"/>
                <w:szCs w:val="24"/>
                <w:lang w:val="en-US"/>
              </w:rPr>
              <w:t>K</w:t>
            </w:r>
            <w:r w:rsidR="00265FD6" w:rsidRPr="00265FD6">
              <w:rPr>
                <w:rFonts w:ascii="Times New Roman" w:eastAsia="Times New Roman" w:hAnsi="Times New Roman" w:cs="Times New Roman"/>
                <w:spacing w:val="-2"/>
                <w:sz w:val="24"/>
                <w:szCs w:val="24"/>
              </w:rPr>
              <w:t xml:space="preserve"> </w:t>
            </w:r>
            <w:r w:rsidR="00265FD6" w:rsidRPr="00265FD6">
              <w:rPr>
                <w:rFonts w:ascii="Times New Roman" w:eastAsia="Times New Roman" w:hAnsi="Times New Roman" w:cs="Times New Roman"/>
                <w:spacing w:val="-2"/>
                <w:sz w:val="24"/>
                <w:szCs w:val="24"/>
                <w:lang w:val="en-US"/>
              </w:rPr>
              <w:t>SFF</w:t>
            </w:r>
            <w:r w:rsidR="00265FD6" w:rsidRPr="00265FD6">
              <w:rPr>
                <w:rFonts w:ascii="Times New Roman" w:eastAsia="Times New Roman" w:hAnsi="Times New Roman" w:cs="Times New Roman"/>
                <w:spacing w:val="-2"/>
                <w:sz w:val="24"/>
                <w:szCs w:val="24"/>
              </w:rPr>
              <w:t xml:space="preserve"> (2.5</w:t>
            </w:r>
            <w:r w:rsidR="00265FD6" w:rsidRPr="00265FD6">
              <w:rPr>
                <w:rFonts w:ascii="Times New Roman" w:eastAsia="Times New Roman" w:hAnsi="Times New Roman" w:cs="Times New Roman"/>
                <w:spacing w:val="-2"/>
                <w:sz w:val="24"/>
                <w:szCs w:val="24"/>
                <w:lang w:val="en-US"/>
              </w:rPr>
              <w:t>in</w:t>
            </w:r>
            <w:r w:rsidR="00265FD6" w:rsidRPr="00265FD6">
              <w:rPr>
                <w:rFonts w:ascii="Times New Roman" w:eastAsia="Times New Roman" w:hAnsi="Times New Roman" w:cs="Times New Roman"/>
                <w:spacing w:val="-2"/>
                <w:sz w:val="24"/>
                <w:szCs w:val="24"/>
              </w:rPr>
              <w:t xml:space="preserve">) </w:t>
            </w:r>
            <w:r w:rsidR="00265FD6" w:rsidRPr="00265FD6">
              <w:rPr>
                <w:rFonts w:ascii="Times New Roman" w:eastAsia="Times New Roman" w:hAnsi="Times New Roman" w:cs="Times New Roman"/>
                <w:spacing w:val="-2"/>
                <w:sz w:val="24"/>
                <w:szCs w:val="24"/>
                <w:lang w:val="en-US"/>
              </w:rPr>
              <w:t>M</w:t>
            </w:r>
            <w:r w:rsidR="00265FD6" w:rsidRPr="00265FD6">
              <w:rPr>
                <w:rFonts w:ascii="Times New Roman" w:eastAsia="Times New Roman" w:hAnsi="Times New Roman" w:cs="Times New Roman"/>
                <w:spacing w:val="-2"/>
                <w:sz w:val="24"/>
                <w:szCs w:val="24"/>
              </w:rPr>
              <w:t>2 3</w:t>
            </w:r>
            <w:proofErr w:type="spellStart"/>
            <w:r w:rsidR="00265FD6" w:rsidRPr="00265FD6">
              <w:rPr>
                <w:rFonts w:ascii="Times New Roman" w:eastAsia="Times New Roman" w:hAnsi="Times New Roman" w:cs="Times New Roman"/>
                <w:spacing w:val="-2"/>
                <w:sz w:val="24"/>
                <w:szCs w:val="24"/>
                <w:lang w:val="en-US"/>
              </w:rPr>
              <w:t>yr</w:t>
            </w:r>
            <w:proofErr w:type="spellEnd"/>
            <w:r w:rsidR="00265FD6" w:rsidRPr="00265FD6">
              <w:rPr>
                <w:rFonts w:ascii="Times New Roman" w:eastAsia="Times New Roman" w:hAnsi="Times New Roman" w:cs="Times New Roman"/>
                <w:spacing w:val="-2"/>
                <w:sz w:val="24"/>
                <w:szCs w:val="24"/>
              </w:rPr>
              <w:t xml:space="preserve"> </w:t>
            </w:r>
            <w:proofErr w:type="spellStart"/>
            <w:r w:rsidR="00265FD6" w:rsidRPr="00265FD6">
              <w:rPr>
                <w:rFonts w:ascii="Times New Roman" w:eastAsia="Times New Roman" w:hAnsi="Times New Roman" w:cs="Times New Roman"/>
                <w:spacing w:val="-2"/>
                <w:sz w:val="24"/>
                <w:szCs w:val="24"/>
                <w:lang w:val="en-US"/>
              </w:rPr>
              <w:t>Wty</w:t>
            </w:r>
            <w:proofErr w:type="spellEnd"/>
            <w:r w:rsidR="00265FD6" w:rsidRPr="00265FD6">
              <w:rPr>
                <w:rFonts w:ascii="Times New Roman" w:eastAsia="Times New Roman" w:hAnsi="Times New Roman" w:cs="Times New Roman"/>
                <w:spacing w:val="-2"/>
                <w:sz w:val="24"/>
                <w:szCs w:val="24"/>
              </w:rPr>
              <w:t xml:space="preserve"> </w:t>
            </w:r>
            <w:r w:rsidR="00265FD6" w:rsidRPr="00265FD6">
              <w:rPr>
                <w:rFonts w:ascii="Times New Roman" w:eastAsia="Times New Roman" w:hAnsi="Times New Roman" w:cs="Times New Roman"/>
                <w:spacing w:val="-2"/>
                <w:sz w:val="24"/>
                <w:szCs w:val="24"/>
                <w:lang w:val="en-US"/>
              </w:rPr>
              <w:t>HDD</w:t>
            </w:r>
            <w:r w:rsidR="00265FD6" w:rsidRPr="00265FD6">
              <w:rPr>
                <w:rFonts w:ascii="Times New Roman" w:eastAsia="Times New Roman" w:hAnsi="Times New Roman" w:cs="Times New Roman"/>
                <w:spacing w:val="-2"/>
                <w:sz w:val="24"/>
                <w:szCs w:val="24"/>
              </w:rPr>
              <w:t xml:space="preserve"> </w:t>
            </w:r>
            <w:r w:rsidRPr="00265FD6">
              <w:rPr>
                <w:rFonts w:ascii="Times New Roman" w:eastAsia="Times New Roman" w:hAnsi="Times New Roman" w:cs="Times New Roman"/>
                <w:spacing w:val="-2"/>
                <w:sz w:val="24"/>
                <w:szCs w:val="24"/>
              </w:rPr>
              <w:t>(</w:t>
            </w:r>
            <w:r w:rsidRPr="001D5B3F">
              <w:rPr>
                <w:rFonts w:ascii="Times New Roman" w:eastAsia="Times New Roman" w:hAnsi="Times New Roman" w:cs="Times New Roman"/>
                <w:spacing w:val="-2"/>
                <w:sz w:val="24"/>
                <w:szCs w:val="24"/>
              </w:rPr>
              <w:t>гарантия</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действующая</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на</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территории</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Российской</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Федерации</w:t>
            </w:r>
            <w:r w:rsidRPr="00265FD6">
              <w:rPr>
                <w:rFonts w:ascii="Times New Roman" w:eastAsia="Times New Roman" w:hAnsi="Times New Roman" w:cs="Times New Roman"/>
                <w:spacing w:val="-2"/>
                <w:sz w:val="24"/>
                <w:szCs w:val="24"/>
              </w:rPr>
              <w:t xml:space="preserve">, 12 </w:t>
            </w:r>
            <w:r w:rsidRPr="001D5B3F">
              <w:rPr>
                <w:rFonts w:ascii="Times New Roman" w:eastAsia="Times New Roman" w:hAnsi="Times New Roman" w:cs="Times New Roman"/>
                <w:spacing w:val="-2"/>
                <w:sz w:val="24"/>
                <w:szCs w:val="24"/>
              </w:rPr>
              <w:t>месяцев</w:t>
            </w:r>
            <w:r w:rsidRPr="00265FD6">
              <w:rPr>
                <w:rFonts w:ascii="Times New Roman" w:eastAsia="Times New Roman" w:hAnsi="Times New Roman" w:cs="Times New Roman"/>
                <w:spacing w:val="-2"/>
                <w:sz w:val="24"/>
                <w:szCs w:val="24"/>
              </w:rPr>
              <w:t xml:space="preserve"> </w:t>
            </w:r>
            <w:proofErr w:type="gramStart"/>
            <w:r w:rsidRPr="001D5B3F">
              <w:rPr>
                <w:rFonts w:ascii="Times New Roman" w:eastAsia="Times New Roman" w:hAnsi="Times New Roman" w:cs="Times New Roman"/>
                <w:spacing w:val="-2"/>
                <w:sz w:val="24"/>
                <w:szCs w:val="24"/>
              </w:rPr>
              <w:t>с</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даты</w:t>
            </w:r>
            <w:r w:rsidRPr="00265FD6">
              <w:rPr>
                <w:rFonts w:ascii="Times New Roman" w:eastAsia="Times New Roman" w:hAnsi="Times New Roman" w:cs="Times New Roman"/>
                <w:spacing w:val="-2"/>
                <w:sz w:val="24"/>
                <w:szCs w:val="24"/>
              </w:rPr>
              <w:t xml:space="preserve"> </w:t>
            </w:r>
            <w:r w:rsidR="000126B0">
              <w:rPr>
                <w:rFonts w:ascii="Times New Roman" w:eastAsia="Times New Roman" w:hAnsi="Times New Roman" w:cs="Times New Roman"/>
                <w:spacing w:val="-2"/>
                <w:sz w:val="24"/>
                <w:szCs w:val="24"/>
              </w:rPr>
              <w:t>поставки</w:t>
            </w:r>
            <w:proofErr w:type="gramEnd"/>
            <w:r w:rsidRPr="00265FD6">
              <w:rPr>
                <w:rFonts w:ascii="Times New Roman" w:eastAsia="Times New Roman" w:hAnsi="Times New Roman" w:cs="Times New Roman"/>
                <w:spacing w:val="-2"/>
                <w:sz w:val="24"/>
                <w:szCs w:val="24"/>
              </w:rPr>
              <w:t>)</w:t>
            </w:r>
          </w:p>
        </w:tc>
        <w:tc>
          <w:tcPr>
            <w:tcW w:w="993" w:type="dxa"/>
            <w:shd w:val="clear" w:color="auto" w:fill="auto"/>
          </w:tcPr>
          <w:p w:rsidR="0085731F" w:rsidRPr="001D5B3F" w:rsidRDefault="00265FD6" w:rsidP="00C14C5D">
            <w:pPr>
              <w:spacing w:line="280" w:lineRule="exact"/>
              <w:jc w:val="center"/>
              <w:rPr>
                <w:rFonts w:ascii="Times New Roman" w:hAnsi="Times New Roman"/>
                <w:sz w:val="24"/>
                <w:szCs w:val="24"/>
              </w:rPr>
            </w:pPr>
            <w:r>
              <w:rPr>
                <w:rFonts w:ascii="Times New Roman" w:hAnsi="Times New Roman"/>
                <w:sz w:val="24"/>
                <w:szCs w:val="24"/>
              </w:rPr>
              <w:t>6</w:t>
            </w:r>
          </w:p>
        </w:tc>
        <w:tc>
          <w:tcPr>
            <w:tcW w:w="1246" w:type="dxa"/>
            <w:shd w:val="clear" w:color="auto" w:fill="auto"/>
          </w:tcPr>
          <w:p w:rsidR="0085731F" w:rsidRPr="001D5B3F" w:rsidRDefault="0085731F" w:rsidP="00C14C5D">
            <w:pPr>
              <w:spacing w:line="280" w:lineRule="exact"/>
              <w:jc w:val="center"/>
              <w:rPr>
                <w:rFonts w:ascii="Times New Roman" w:hAnsi="Times New Roman"/>
                <w:sz w:val="24"/>
                <w:szCs w:val="24"/>
                <w:lang w:val="en-US"/>
              </w:rPr>
            </w:pPr>
          </w:p>
        </w:tc>
        <w:tc>
          <w:tcPr>
            <w:tcW w:w="1276" w:type="dxa"/>
            <w:shd w:val="clear" w:color="auto" w:fill="auto"/>
          </w:tcPr>
          <w:p w:rsidR="0085731F" w:rsidRPr="001D5B3F" w:rsidRDefault="0085731F" w:rsidP="00C14C5D">
            <w:pPr>
              <w:spacing w:line="280" w:lineRule="exact"/>
              <w:jc w:val="center"/>
              <w:rPr>
                <w:rFonts w:ascii="Times New Roman" w:hAnsi="Times New Roman"/>
                <w:sz w:val="24"/>
                <w:szCs w:val="24"/>
                <w:lang w:val="en-US"/>
              </w:rPr>
            </w:pPr>
          </w:p>
        </w:tc>
      </w:tr>
      <w:tr w:rsidR="00265FD6" w:rsidRPr="00265FD6" w:rsidTr="00DA2F59">
        <w:trPr>
          <w:trHeight w:val="2008"/>
        </w:trPr>
        <w:tc>
          <w:tcPr>
            <w:tcW w:w="709" w:type="dxa"/>
          </w:tcPr>
          <w:p w:rsidR="00265FD6" w:rsidRPr="00265FD6" w:rsidRDefault="00265FD6" w:rsidP="00C14C5D">
            <w:pPr>
              <w:spacing w:line="280" w:lineRule="exact"/>
              <w:rPr>
                <w:rFonts w:ascii="Times New Roman" w:hAnsi="Times New Roman"/>
                <w:sz w:val="24"/>
                <w:szCs w:val="24"/>
              </w:rPr>
            </w:pPr>
            <w:r>
              <w:rPr>
                <w:rFonts w:ascii="Times New Roman" w:hAnsi="Times New Roman"/>
                <w:sz w:val="24"/>
                <w:szCs w:val="24"/>
              </w:rPr>
              <w:t>3.</w:t>
            </w:r>
          </w:p>
        </w:tc>
        <w:tc>
          <w:tcPr>
            <w:tcW w:w="1843" w:type="dxa"/>
          </w:tcPr>
          <w:p w:rsidR="00265FD6" w:rsidRPr="001D5B3F" w:rsidRDefault="00265FD6" w:rsidP="001D5B3F">
            <w:pPr>
              <w:spacing w:line="280" w:lineRule="exact"/>
              <w:rPr>
                <w:rFonts w:ascii="Times New Roman" w:hAnsi="Times New Roman"/>
                <w:sz w:val="24"/>
                <w:szCs w:val="24"/>
              </w:rPr>
            </w:pPr>
            <w:r w:rsidRPr="00265FD6">
              <w:rPr>
                <w:rFonts w:ascii="Times New Roman" w:hAnsi="Times New Roman"/>
                <w:sz w:val="24"/>
                <w:szCs w:val="24"/>
              </w:rPr>
              <w:t>716199-B21</w:t>
            </w:r>
          </w:p>
        </w:tc>
        <w:tc>
          <w:tcPr>
            <w:tcW w:w="3998" w:type="dxa"/>
          </w:tcPr>
          <w:p w:rsidR="00265FD6" w:rsidRPr="00265FD6" w:rsidRDefault="00265FD6" w:rsidP="000126B0">
            <w:pPr>
              <w:rPr>
                <w:rFonts w:ascii="Times New Roman" w:eastAsia="Times New Roman" w:hAnsi="Times New Roman" w:cs="Times New Roman"/>
                <w:sz w:val="24"/>
                <w:szCs w:val="24"/>
              </w:rPr>
            </w:pPr>
            <w:r w:rsidRPr="00265FD6">
              <w:rPr>
                <w:rFonts w:ascii="Times New Roman" w:eastAsia="Times New Roman" w:hAnsi="Times New Roman" w:cs="Times New Roman"/>
                <w:sz w:val="24"/>
                <w:szCs w:val="24"/>
              </w:rPr>
              <w:t>[</w:t>
            </w:r>
            <w:r w:rsidRPr="00265FD6">
              <w:rPr>
                <w:rFonts w:ascii="Times New Roman" w:eastAsia="Times New Roman" w:hAnsi="Times New Roman" w:cs="Times New Roman"/>
                <w:sz w:val="24"/>
                <w:szCs w:val="24"/>
                <w:lang w:val="en-US"/>
              </w:rPr>
              <w:t>HPE</w:t>
            </w:r>
            <w:r w:rsidRPr="00265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Кабели подключения </w:t>
            </w:r>
            <w:r w:rsidRPr="00265FD6">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xternal</w:t>
            </w:r>
            <w:r w:rsidRPr="00265FD6">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lang w:val="en-US"/>
              </w:rPr>
              <w:t>m</w:t>
            </w:r>
            <w:r w:rsidRPr="00265FD6">
              <w:rPr>
                <w:rFonts w:ascii="Times New Roman" w:eastAsia="Times New Roman" w:hAnsi="Times New Roman" w:cs="Times New Roman"/>
                <w:sz w:val="24"/>
                <w:szCs w:val="24"/>
              </w:rPr>
              <w:t xml:space="preserve"> (13</w:t>
            </w:r>
            <w:proofErr w:type="spellStart"/>
            <w:r>
              <w:rPr>
                <w:rFonts w:ascii="Times New Roman" w:eastAsia="Times New Roman" w:hAnsi="Times New Roman" w:cs="Times New Roman"/>
                <w:sz w:val="24"/>
                <w:szCs w:val="24"/>
                <w:lang w:val="en-US"/>
              </w:rPr>
              <w:t>ft</w:t>
            </w:r>
            <w:proofErr w:type="spellEnd"/>
            <w:r w:rsidRPr="00265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Mini</w:t>
            </w:r>
            <w:r w:rsidRPr="00265FD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SAS</w:t>
            </w:r>
            <w:r w:rsidRPr="00265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HD</w:t>
            </w:r>
            <w:r w:rsidRPr="00265FD6">
              <w:rPr>
                <w:rFonts w:ascii="Times New Roman" w:eastAsia="Times New Roman" w:hAnsi="Times New Roman" w:cs="Times New Roman"/>
                <w:sz w:val="24"/>
                <w:szCs w:val="24"/>
              </w:rPr>
              <w:t>4</w:t>
            </w:r>
            <w:r w:rsidRPr="00265FD6">
              <w:rPr>
                <w:rFonts w:ascii="Times New Roman" w:eastAsia="Times New Roman" w:hAnsi="Times New Roman" w:cs="Times New Roman"/>
                <w:sz w:val="24"/>
                <w:szCs w:val="24"/>
                <w:lang w:val="en-US"/>
              </w:rPr>
              <w:t>x</w:t>
            </w:r>
            <w:r w:rsidRPr="00265FD6">
              <w:rPr>
                <w:rFonts w:ascii="Times New Roman" w:eastAsia="Times New Roman" w:hAnsi="Times New Roman" w:cs="Times New Roman"/>
                <w:sz w:val="24"/>
                <w:szCs w:val="24"/>
              </w:rPr>
              <w:t xml:space="preserve"> </w:t>
            </w:r>
            <w:r w:rsidRPr="00265FD6">
              <w:rPr>
                <w:rFonts w:ascii="Times New Roman" w:eastAsia="Times New Roman" w:hAnsi="Times New Roman" w:cs="Times New Roman"/>
                <w:sz w:val="24"/>
                <w:szCs w:val="24"/>
                <w:lang w:val="en-US"/>
              </w:rPr>
              <w:t>to</w:t>
            </w:r>
            <w:r w:rsidRPr="00265FD6">
              <w:rPr>
                <w:rFonts w:ascii="Times New Roman" w:eastAsia="Times New Roman" w:hAnsi="Times New Roman" w:cs="Times New Roman"/>
                <w:sz w:val="24"/>
                <w:szCs w:val="24"/>
              </w:rPr>
              <w:t xml:space="preserve"> </w:t>
            </w:r>
            <w:r w:rsidRPr="00265FD6">
              <w:rPr>
                <w:rFonts w:ascii="Times New Roman" w:eastAsia="Times New Roman" w:hAnsi="Times New Roman" w:cs="Times New Roman"/>
                <w:sz w:val="24"/>
                <w:szCs w:val="24"/>
                <w:lang w:val="en-US"/>
              </w:rPr>
              <w:t>Mini</w:t>
            </w:r>
            <w:r w:rsidRPr="00265FD6">
              <w:rPr>
                <w:rFonts w:ascii="Times New Roman" w:eastAsia="Times New Roman" w:hAnsi="Times New Roman" w:cs="Times New Roman"/>
                <w:sz w:val="24"/>
                <w:szCs w:val="24"/>
              </w:rPr>
              <w:t>-</w:t>
            </w:r>
            <w:r w:rsidRPr="00265FD6">
              <w:rPr>
                <w:rFonts w:ascii="Times New Roman" w:eastAsia="Times New Roman" w:hAnsi="Times New Roman" w:cs="Times New Roman"/>
                <w:sz w:val="24"/>
                <w:szCs w:val="24"/>
                <w:lang w:val="en-US"/>
              </w:rPr>
              <w:t>SAS</w:t>
            </w:r>
            <w:r w:rsidRPr="00265FD6">
              <w:rPr>
                <w:rFonts w:ascii="Times New Roman" w:eastAsia="Times New Roman" w:hAnsi="Times New Roman" w:cs="Times New Roman"/>
                <w:sz w:val="24"/>
                <w:szCs w:val="24"/>
              </w:rPr>
              <w:t xml:space="preserve"> </w:t>
            </w:r>
            <w:r w:rsidRPr="00265FD6">
              <w:rPr>
                <w:rFonts w:ascii="Times New Roman" w:eastAsia="Times New Roman" w:hAnsi="Times New Roman" w:cs="Times New Roman"/>
                <w:sz w:val="24"/>
                <w:szCs w:val="24"/>
                <w:lang w:val="en-US"/>
              </w:rPr>
              <w:t>HD</w:t>
            </w:r>
            <w:r w:rsidRPr="00265FD6">
              <w:rPr>
                <w:rFonts w:ascii="Times New Roman" w:eastAsia="Times New Roman" w:hAnsi="Times New Roman" w:cs="Times New Roman"/>
                <w:sz w:val="24"/>
                <w:szCs w:val="24"/>
              </w:rPr>
              <w:t xml:space="preserve"> 4</w:t>
            </w:r>
            <w:r w:rsidRPr="00265FD6">
              <w:rPr>
                <w:rFonts w:ascii="Times New Roman" w:eastAsia="Times New Roman" w:hAnsi="Times New Roman" w:cs="Times New Roman"/>
                <w:sz w:val="24"/>
                <w:szCs w:val="24"/>
                <w:lang w:val="en-US"/>
              </w:rPr>
              <w:t>x</w:t>
            </w:r>
            <w:r w:rsidRPr="00265FD6">
              <w:rPr>
                <w:rFonts w:ascii="Times New Roman" w:eastAsia="Times New Roman" w:hAnsi="Times New Roman" w:cs="Times New Roman"/>
                <w:sz w:val="24"/>
                <w:szCs w:val="24"/>
              </w:rPr>
              <w:t xml:space="preserve"> </w:t>
            </w:r>
            <w:r w:rsidRPr="00265FD6">
              <w:rPr>
                <w:rFonts w:ascii="Times New Roman" w:eastAsia="Times New Roman" w:hAnsi="Times New Roman" w:cs="Times New Roman"/>
                <w:sz w:val="24"/>
                <w:szCs w:val="24"/>
                <w:lang w:val="en-US"/>
              </w:rPr>
              <w:t>Cable</w:t>
            </w:r>
            <w:r>
              <w:rPr>
                <w:rFonts w:ascii="Times New Roman" w:eastAsia="Times New Roman" w:hAnsi="Times New Roman" w:cs="Times New Roman"/>
                <w:sz w:val="24"/>
                <w:szCs w:val="24"/>
              </w:rPr>
              <w:t xml:space="preserve"> </w:t>
            </w:r>
            <w:r w:rsidRPr="00265FD6">
              <w:rPr>
                <w:rFonts w:ascii="Times New Roman" w:eastAsia="Times New Roman" w:hAnsi="Times New Roman" w:cs="Times New Roman"/>
                <w:spacing w:val="-2"/>
                <w:sz w:val="24"/>
                <w:szCs w:val="24"/>
              </w:rPr>
              <w:t>(</w:t>
            </w:r>
            <w:r w:rsidRPr="001D5B3F">
              <w:rPr>
                <w:rFonts w:ascii="Times New Roman" w:eastAsia="Times New Roman" w:hAnsi="Times New Roman" w:cs="Times New Roman"/>
                <w:spacing w:val="-2"/>
                <w:sz w:val="24"/>
                <w:szCs w:val="24"/>
              </w:rPr>
              <w:t>гарантия</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действующая</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на</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территории</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Российской</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Федерации</w:t>
            </w:r>
            <w:r w:rsidRPr="00265FD6">
              <w:rPr>
                <w:rFonts w:ascii="Times New Roman" w:eastAsia="Times New Roman" w:hAnsi="Times New Roman" w:cs="Times New Roman"/>
                <w:spacing w:val="-2"/>
                <w:sz w:val="24"/>
                <w:szCs w:val="24"/>
              </w:rPr>
              <w:t xml:space="preserve">, 12 </w:t>
            </w:r>
            <w:r w:rsidRPr="001D5B3F">
              <w:rPr>
                <w:rFonts w:ascii="Times New Roman" w:eastAsia="Times New Roman" w:hAnsi="Times New Roman" w:cs="Times New Roman"/>
                <w:spacing w:val="-2"/>
                <w:sz w:val="24"/>
                <w:szCs w:val="24"/>
              </w:rPr>
              <w:t>месяцев</w:t>
            </w:r>
            <w:r w:rsidRPr="00265FD6">
              <w:rPr>
                <w:rFonts w:ascii="Times New Roman" w:eastAsia="Times New Roman" w:hAnsi="Times New Roman" w:cs="Times New Roman"/>
                <w:spacing w:val="-2"/>
                <w:sz w:val="24"/>
                <w:szCs w:val="24"/>
              </w:rPr>
              <w:t xml:space="preserve"> </w:t>
            </w:r>
            <w:r w:rsidR="000126B0">
              <w:rPr>
                <w:rFonts w:ascii="Times New Roman" w:eastAsia="Times New Roman" w:hAnsi="Times New Roman" w:cs="Times New Roman"/>
                <w:spacing w:val="-2"/>
                <w:sz w:val="24"/>
                <w:szCs w:val="24"/>
              </w:rPr>
              <w:t xml:space="preserve">                      </w:t>
            </w:r>
            <w:proofErr w:type="gramStart"/>
            <w:r w:rsidRPr="001D5B3F">
              <w:rPr>
                <w:rFonts w:ascii="Times New Roman" w:eastAsia="Times New Roman" w:hAnsi="Times New Roman" w:cs="Times New Roman"/>
                <w:spacing w:val="-2"/>
                <w:sz w:val="24"/>
                <w:szCs w:val="24"/>
              </w:rPr>
              <w:t>с</w:t>
            </w:r>
            <w:r w:rsidRPr="00265FD6">
              <w:rPr>
                <w:rFonts w:ascii="Times New Roman" w:eastAsia="Times New Roman" w:hAnsi="Times New Roman" w:cs="Times New Roman"/>
                <w:spacing w:val="-2"/>
                <w:sz w:val="24"/>
                <w:szCs w:val="24"/>
              </w:rPr>
              <w:t xml:space="preserve"> </w:t>
            </w:r>
            <w:r w:rsidRPr="001D5B3F">
              <w:rPr>
                <w:rFonts w:ascii="Times New Roman" w:eastAsia="Times New Roman" w:hAnsi="Times New Roman" w:cs="Times New Roman"/>
                <w:spacing w:val="-2"/>
                <w:sz w:val="24"/>
                <w:szCs w:val="24"/>
              </w:rPr>
              <w:t>даты</w:t>
            </w:r>
            <w:r w:rsidRPr="00265FD6">
              <w:rPr>
                <w:rFonts w:ascii="Times New Roman" w:eastAsia="Times New Roman" w:hAnsi="Times New Roman" w:cs="Times New Roman"/>
                <w:spacing w:val="-2"/>
                <w:sz w:val="24"/>
                <w:szCs w:val="24"/>
              </w:rPr>
              <w:t xml:space="preserve"> </w:t>
            </w:r>
            <w:r w:rsidR="000126B0">
              <w:rPr>
                <w:rFonts w:ascii="Times New Roman" w:eastAsia="Times New Roman" w:hAnsi="Times New Roman" w:cs="Times New Roman"/>
                <w:spacing w:val="-2"/>
                <w:sz w:val="24"/>
                <w:szCs w:val="24"/>
              </w:rPr>
              <w:t>поставки</w:t>
            </w:r>
            <w:proofErr w:type="gramEnd"/>
            <w:r w:rsidRPr="00265FD6">
              <w:rPr>
                <w:rFonts w:ascii="Times New Roman" w:eastAsia="Times New Roman" w:hAnsi="Times New Roman" w:cs="Times New Roman"/>
                <w:spacing w:val="-2"/>
                <w:sz w:val="24"/>
                <w:szCs w:val="24"/>
              </w:rPr>
              <w:t>)</w:t>
            </w:r>
          </w:p>
        </w:tc>
        <w:tc>
          <w:tcPr>
            <w:tcW w:w="993" w:type="dxa"/>
            <w:shd w:val="clear" w:color="auto" w:fill="auto"/>
          </w:tcPr>
          <w:p w:rsidR="00265FD6" w:rsidRPr="00265FD6" w:rsidRDefault="00265FD6" w:rsidP="00C14C5D">
            <w:pPr>
              <w:spacing w:line="280" w:lineRule="exact"/>
              <w:jc w:val="center"/>
              <w:rPr>
                <w:rFonts w:ascii="Times New Roman" w:hAnsi="Times New Roman"/>
                <w:sz w:val="24"/>
                <w:szCs w:val="24"/>
              </w:rPr>
            </w:pPr>
            <w:r>
              <w:rPr>
                <w:rFonts w:ascii="Times New Roman" w:hAnsi="Times New Roman"/>
                <w:sz w:val="24"/>
                <w:szCs w:val="24"/>
              </w:rPr>
              <w:t>4</w:t>
            </w:r>
          </w:p>
        </w:tc>
        <w:tc>
          <w:tcPr>
            <w:tcW w:w="1246" w:type="dxa"/>
            <w:shd w:val="clear" w:color="auto" w:fill="auto"/>
          </w:tcPr>
          <w:p w:rsidR="00265FD6" w:rsidRPr="00265FD6" w:rsidRDefault="00265FD6" w:rsidP="00C14C5D">
            <w:pPr>
              <w:spacing w:line="280" w:lineRule="exact"/>
              <w:jc w:val="center"/>
              <w:rPr>
                <w:rFonts w:ascii="Times New Roman" w:hAnsi="Times New Roman"/>
                <w:sz w:val="24"/>
                <w:szCs w:val="24"/>
              </w:rPr>
            </w:pPr>
          </w:p>
        </w:tc>
        <w:tc>
          <w:tcPr>
            <w:tcW w:w="1276" w:type="dxa"/>
            <w:shd w:val="clear" w:color="auto" w:fill="auto"/>
          </w:tcPr>
          <w:p w:rsidR="00265FD6" w:rsidRPr="00265FD6" w:rsidRDefault="00265FD6" w:rsidP="00C14C5D">
            <w:pPr>
              <w:spacing w:line="280" w:lineRule="exact"/>
              <w:jc w:val="center"/>
              <w:rPr>
                <w:rFonts w:ascii="Times New Roman" w:hAnsi="Times New Roman"/>
                <w:sz w:val="24"/>
                <w:szCs w:val="24"/>
              </w:rPr>
            </w:pPr>
          </w:p>
        </w:tc>
      </w:tr>
    </w:tbl>
    <w:p w:rsidR="003547FE" w:rsidRDefault="005E77CD" w:rsidP="00C14C5D">
      <w:pPr>
        <w:rPr>
          <w:rFonts w:ascii="Times New Roman" w:hAnsi="Times New Roman"/>
          <w:sz w:val="24"/>
          <w:szCs w:val="24"/>
        </w:rPr>
      </w:pPr>
      <w:r>
        <w:rPr>
          <w:rFonts w:ascii="Times New Roman" w:hAnsi="Times New Roman"/>
          <w:sz w:val="24"/>
          <w:szCs w:val="24"/>
        </w:rPr>
        <w:t>______________</w:t>
      </w:r>
    </w:p>
    <w:p w:rsidR="005E77CD" w:rsidRPr="00C14C5D" w:rsidRDefault="005E77CD" w:rsidP="00C14C5D">
      <w:pPr>
        <w:jc w:val="both"/>
        <w:rPr>
          <w:rFonts w:ascii="Times New Roman" w:hAnsi="Times New Roman"/>
          <w:i/>
          <w:sz w:val="24"/>
          <w:szCs w:val="24"/>
        </w:rPr>
      </w:pPr>
      <w:r w:rsidRPr="00C14C5D">
        <w:rPr>
          <w:rFonts w:ascii="Times New Roman" w:hAnsi="Times New Roman"/>
          <w:i/>
          <w:sz w:val="24"/>
          <w:szCs w:val="24"/>
        </w:rPr>
        <w:t xml:space="preserve">* В случае поставки технических средств, эквивалентных </w:t>
      </w:r>
      <w:r>
        <w:rPr>
          <w:rFonts w:ascii="Times New Roman" w:hAnsi="Times New Roman"/>
          <w:i/>
          <w:sz w:val="24"/>
          <w:szCs w:val="24"/>
        </w:rPr>
        <w:t xml:space="preserve">техническим средствам, </w:t>
      </w:r>
      <w:r w:rsidRPr="00C14C5D">
        <w:rPr>
          <w:rFonts w:ascii="Times New Roman" w:hAnsi="Times New Roman"/>
          <w:i/>
          <w:sz w:val="24"/>
          <w:szCs w:val="24"/>
        </w:rPr>
        <w:t>заявленным в проекте договора, в спецификации указывается их наименование</w:t>
      </w:r>
      <w:r>
        <w:rPr>
          <w:rFonts w:ascii="Times New Roman" w:hAnsi="Times New Roman"/>
          <w:i/>
          <w:sz w:val="24"/>
          <w:szCs w:val="24"/>
        </w:rPr>
        <w:t>,</w:t>
      </w:r>
      <w:r w:rsidRPr="00C14C5D">
        <w:rPr>
          <w:rFonts w:ascii="Times New Roman" w:hAnsi="Times New Roman"/>
          <w:i/>
          <w:sz w:val="24"/>
          <w:szCs w:val="24"/>
        </w:rPr>
        <w:t xml:space="preserve"> и </w:t>
      </w:r>
      <w:r>
        <w:rPr>
          <w:rFonts w:ascii="Times New Roman" w:hAnsi="Times New Roman"/>
          <w:i/>
          <w:sz w:val="24"/>
          <w:szCs w:val="24"/>
        </w:rPr>
        <w:t xml:space="preserve">к спецификации </w:t>
      </w:r>
      <w:r w:rsidRPr="00C14C5D">
        <w:rPr>
          <w:rFonts w:ascii="Times New Roman" w:hAnsi="Times New Roman"/>
          <w:i/>
          <w:sz w:val="24"/>
          <w:szCs w:val="24"/>
        </w:rPr>
        <w:t>прилагаются документы, подтверждающие их эквивалентность.</w:t>
      </w:r>
    </w:p>
    <w:p w:rsidR="005E77CD" w:rsidRPr="00686D45" w:rsidRDefault="005E77CD" w:rsidP="00C14C5D">
      <w:pPr>
        <w:rPr>
          <w:rFonts w:ascii="Times New Roman" w:hAnsi="Times New Roman"/>
          <w:sz w:val="24"/>
          <w:szCs w:val="24"/>
        </w:rPr>
      </w:pPr>
    </w:p>
    <w:p w:rsidR="005F2E08" w:rsidRPr="008911A8" w:rsidRDefault="005F2E08" w:rsidP="005F2E08">
      <w:pPr>
        <w:ind w:firstLine="708"/>
        <w:rPr>
          <w:rFonts w:ascii="Times New Roman" w:hAnsi="Times New Roman"/>
          <w:sz w:val="24"/>
          <w:szCs w:val="24"/>
        </w:rPr>
      </w:pPr>
      <w:r w:rsidRPr="008911A8">
        <w:rPr>
          <w:rFonts w:ascii="Times New Roman" w:hAnsi="Times New Roman"/>
          <w:sz w:val="24"/>
          <w:szCs w:val="24"/>
        </w:rPr>
        <w:t>2. Иные требования к Товару:</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Весь поставляемый</w:t>
      </w:r>
      <w:r>
        <w:rPr>
          <w:rFonts w:ascii="Times New Roman" w:hAnsi="Times New Roman"/>
          <w:sz w:val="24"/>
          <w:szCs w:val="24"/>
        </w:rPr>
        <w:t xml:space="preserve"> по Договору</w:t>
      </w:r>
      <w:r w:rsidRPr="0073421C">
        <w:rPr>
          <w:rFonts w:ascii="Times New Roman" w:hAnsi="Times New Roman"/>
          <w:sz w:val="24"/>
          <w:szCs w:val="24"/>
        </w:rPr>
        <w:t xml:space="preserve"> </w:t>
      </w:r>
      <w:r>
        <w:rPr>
          <w:rFonts w:ascii="Times New Roman" w:hAnsi="Times New Roman"/>
          <w:sz w:val="24"/>
          <w:szCs w:val="24"/>
        </w:rPr>
        <w:t>Т</w:t>
      </w:r>
      <w:r w:rsidRPr="0073421C">
        <w:rPr>
          <w:rFonts w:ascii="Times New Roman" w:hAnsi="Times New Roman"/>
          <w:sz w:val="24"/>
          <w:szCs w:val="24"/>
        </w:rPr>
        <w:t xml:space="preserve">овар должен быть новым (не бывшим </w:t>
      </w:r>
      <w:r w:rsidR="000126B0">
        <w:rPr>
          <w:rFonts w:ascii="Times New Roman" w:hAnsi="Times New Roman"/>
          <w:sz w:val="24"/>
          <w:szCs w:val="24"/>
        </w:rPr>
        <w:t xml:space="preserve">                                   </w:t>
      </w:r>
      <w:r w:rsidRPr="0073421C">
        <w:rPr>
          <w:rFonts w:ascii="Times New Roman" w:hAnsi="Times New Roman"/>
          <w:sz w:val="24"/>
          <w:szCs w:val="24"/>
        </w:rPr>
        <w:t>в эксплуатации), не иметь внешних повреждений, следов использования, изготовленным</w:t>
      </w:r>
      <w:r w:rsidR="000126B0">
        <w:rPr>
          <w:rFonts w:ascii="Times New Roman" w:hAnsi="Times New Roman"/>
          <w:sz w:val="24"/>
          <w:szCs w:val="24"/>
        </w:rPr>
        <w:t xml:space="preserve">                 </w:t>
      </w:r>
      <w:r w:rsidRPr="0073421C">
        <w:rPr>
          <w:rFonts w:ascii="Times New Roman" w:hAnsi="Times New Roman"/>
          <w:sz w:val="24"/>
          <w:szCs w:val="24"/>
        </w:rPr>
        <w:t xml:space="preserve"> </w:t>
      </w:r>
      <w:r w:rsidRPr="005221F4">
        <w:rPr>
          <w:rFonts w:ascii="Times New Roman" w:hAnsi="Times New Roman"/>
          <w:sz w:val="24"/>
          <w:szCs w:val="24"/>
        </w:rPr>
        <w:t>не ранее 01.</w:t>
      </w:r>
      <w:r w:rsidR="00A81874">
        <w:rPr>
          <w:rFonts w:ascii="Times New Roman" w:hAnsi="Times New Roman"/>
          <w:sz w:val="24"/>
          <w:szCs w:val="24"/>
        </w:rPr>
        <w:t>02</w:t>
      </w:r>
      <w:r w:rsidRPr="005221F4">
        <w:rPr>
          <w:rFonts w:ascii="Times New Roman" w:hAnsi="Times New Roman"/>
          <w:sz w:val="24"/>
          <w:szCs w:val="24"/>
        </w:rPr>
        <w:t>.</w:t>
      </w:r>
      <w:r w:rsidR="00192F86">
        <w:rPr>
          <w:rFonts w:ascii="Times New Roman" w:hAnsi="Times New Roman"/>
          <w:sz w:val="24"/>
          <w:szCs w:val="24"/>
        </w:rPr>
        <w:t>2023</w:t>
      </w:r>
      <w:r w:rsidRPr="005221F4">
        <w:rPr>
          <w:rFonts w:ascii="Times New Roman" w:hAnsi="Times New Roman"/>
          <w:sz w:val="24"/>
          <w:szCs w:val="24"/>
        </w:rPr>
        <w:t>. Товар</w:t>
      </w:r>
      <w:r w:rsidRPr="0073421C">
        <w:rPr>
          <w:rFonts w:ascii="Times New Roman" w:hAnsi="Times New Roman"/>
          <w:sz w:val="24"/>
          <w:szCs w:val="24"/>
        </w:rPr>
        <w:t xml:space="preserve"> должен быть технически исправ</w:t>
      </w:r>
      <w:r w:rsidR="00A1348E">
        <w:rPr>
          <w:rFonts w:ascii="Times New Roman" w:hAnsi="Times New Roman"/>
          <w:sz w:val="24"/>
          <w:szCs w:val="24"/>
        </w:rPr>
        <w:t>ным, промышленного производства</w:t>
      </w:r>
      <w:r w:rsidRPr="0073421C">
        <w:rPr>
          <w:rFonts w:ascii="Times New Roman" w:hAnsi="Times New Roman"/>
          <w:sz w:val="24"/>
          <w:szCs w:val="24"/>
        </w:rPr>
        <w:t xml:space="preserve">. Не допускается поставка </w:t>
      </w:r>
      <w:r>
        <w:rPr>
          <w:rFonts w:ascii="Times New Roman" w:hAnsi="Times New Roman"/>
          <w:sz w:val="24"/>
          <w:szCs w:val="24"/>
        </w:rPr>
        <w:t>Т</w:t>
      </w:r>
      <w:r w:rsidRPr="0073421C">
        <w:rPr>
          <w:rFonts w:ascii="Times New Roman" w:hAnsi="Times New Roman"/>
          <w:sz w:val="24"/>
          <w:szCs w:val="24"/>
        </w:rPr>
        <w:t>овара</w:t>
      </w:r>
      <w:r w:rsidR="00014E49">
        <w:rPr>
          <w:rFonts w:ascii="Times New Roman" w:hAnsi="Times New Roman"/>
          <w:sz w:val="24"/>
          <w:szCs w:val="24"/>
        </w:rPr>
        <w:t>,</w:t>
      </w:r>
      <w:r w:rsidRPr="0073421C">
        <w:rPr>
          <w:rFonts w:ascii="Times New Roman" w:hAnsi="Times New Roman"/>
          <w:sz w:val="24"/>
          <w:szCs w:val="24"/>
        </w:rPr>
        <w:t xml:space="preserve"> собранного из восстановленных узлов </w:t>
      </w:r>
      <w:r w:rsidR="000126B0">
        <w:rPr>
          <w:rFonts w:ascii="Times New Roman" w:hAnsi="Times New Roman"/>
          <w:sz w:val="24"/>
          <w:szCs w:val="24"/>
        </w:rPr>
        <w:t xml:space="preserve">                            </w:t>
      </w:r>
      <w:r w:rsidRPr="0073421C">
        <w:rPr>
          <w:rFonts w:ascii="Times New Roman" w:hAnsi="Times New Roman"/>
          <w:sz w:val="24"/>
          <w:szCs w:val="24"/>
        </w:rPr>
        <w:t>и агрегатов.</w:t>
      </w:r>
    </w:p>
    <w:p w:rsidR="005F2E08" w:rsidRPr="0073421C" w:rsidRDefault="005F2E08" w:rsidP="005F2E08">
      <w:pPr>
        <w:ind w:firstLine="708"/>
        <w:jc w:val="both"/>
        <w:rPr>
          <w:rFonts w:ascii="Times New Roman" w:hAnsi="Times New Roman"/>
          <w:b/>
          <w:sz w:val="24"/>
          <w:szCs w:val="24"/>
        </w:rPr>
      </w:pPr>
      <w:r w:rsidRPr="0073421C">
        <w:rPr>
          <w:rFonts w:ascii="Times New Roman" w:hAnsi="Times New Roman"/>
          <w:spacing w:val="3"/>
          <w:sz w:val="24"/>
          <w:szCs w:val="24"/>
        </w:rPr>
        <w:t xml:space="preserve">Весь Товар должен иметь необходимые сертификаты, выданные в соответствии </w:t>
      </w:r>
      <w:r w:rsidR="000126B0">
        <w:rPr>
          <w:rFonts w:ascii="Times New Roman" w:hAnsi="Times New Roman"/>
          <w:spacing w:val="3"/>
          <w:sz w:val="24"/>
          <w:szCs w:val="24"/>
        </w:rPr>
        <w:t xml:space="preserve">                       </w:t>
      </w:r>
      <w:r w:rsidRPr="0073421C">
        <w:rPr>
          <w:rFonts w:ascii="Times New Roman" w:hAnsi="Times New Roman"/>
          <w:spacing w:val="3"/>
          <w:sz w:val="24"/>
          <w:szCs w:val="24"/>
        </w:rPr>
        <w:t>с законодательством Российской Федерации</w:t>
      </w:r>
      <w:r>
        <w:rPr>
          <w:rFonts w:ascii="Times New Roman" w:hAnsi="Times New Roman"/>
          <w:spacing w:val="3"/>
          <w:sz w:val="24"/>
          <w:szCs w:val="24"/>
        </w:rPr>
        <w:t>.</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 xml:space="preserve">Поставляемый товар должен быть упакован и замаркирован в соответствии </w:t>
      </w:r>
      <w:r w:rsidR="000126B0">
        <w:rPr>
          <w:rFonts w:ascii="Times New Roman" w:hAnsi="Times New Roman"/>
          <w:sz w:val="24"/>
          <w:szCs w:val="24"/>
        </w:rPr>
        <w:t xml:space="preserve">                                   </w:t>
      </w:r>
      <w:r w:rsidRPr="0073421C">
        <w:rPr>
          <w:rFonts w:ascii="Times New Roman" w:hAnsi="Times New Roman"/>
          <w:sz w:val="24"/>
          <w:szCs w:val="24"/>
        </w:rPr>
        <w:t xml:space="preserve">с действующими стандартами и техническими условиями. Упаковка должна гарантировать целостность и сохранность </w:t>
      </w:r>
      <w:r>
        <w:rPr>
          <w:rFonts w:ascii="Times New Roman" w:hAnsi="Times New Roman"/>
          <w:sz w:val="24"/>
          <w:szCs w:val="24"/>
        </w:rPr>
        <w:t>Т</w:t>
      </w:r>
      <w:r w:rsidRPr="0073421C">
        <w:rPr>
          <w:rFonts w:ascii="Times New Roman" w:hAnsi="Times New Roman"/>
          <w:sz w:val="24"/>
          <w:szCs w:val="24"/>
        </w:rPr>
        <w:t>овара при перевозке и хранении.</w:t>
      </w: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lastRenderedPageBreak/>
        <w:t>Подписи уполномоченных представителей Сторон:</w:t>
      </w:r>
    </w:p>
    <w:tbl>
      <w:tblPr>
        <w:tblW w:w="14513" w:type="dxa"/>
        <w:tblInd w:w="-25" w:type="dxa"/>
        <w:tblLayout w:type="fixed"/>
        <w:tblLook w:val="0000" w:firstRow="0" w:lastRow="0" w:firstColumn="0" w:lastColumn="0" w:noHBand="0" w:noVBand="0"/>
      </w:tblPr>
      <w:tblGrid>
        <w:gridCol w:w="5662"/>
        <w:gridCol w:w="8851"/>
      </w:tblGrid>
      <w:tr w:rsidR="005F2E08" w:rsidRPr="00C723F7" w:rsidTr="00B71B67">
        <w:trPr>
          <w:trHeight w:val="410"/>
        </w:trPr>
        <w:tc>
          <w:tcPr>
            <w:tcW w:w="5662" w:type="dxa"/>
            <w:shd w:val="clear" w:color="auto" w:fill="auto"/>
          </w:tcPr>
          <w:p w:rsidR="005F2E08" w:rsidRPr="00C723F7" w:rsidRDefault="000126B0" w:rsidP="00B71B67">
            <w:pPr>
              <w:suppressAutoHyphens/>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Вице-п</w:t>
            </w:r>
            <w:r w:rsidR="005F2E08" w:rsidRPr="00C723F7">
              <w:rPr>
                <w:rFonts w:ascii="Times New Roman" w:eastAsia="Times New Roman" w:hAnsi="Times New Roman"/>
                <w:color w:val="000000"/>
                <w:kern w:val="1"/>
                <w:sz w:val="24"/>
                <w:szCs w:val="24"/>
                <w:lang w:eastAsia="ar-SA"/>
              </w:rPr>
              <w:t>резидент ЕАПВ</w:t>
            </w:r>
          </w:p>
          <w:p w:rsidR="005F2E08" w:rsidRDefault="005F2E08" w:rsidP="00B71B67">
            <w:pPr>
              <w:suppressAutoHyphens/>
              <w:jc w:val="both"/>
              <w:rPr>
                <w:rFonts w:ascii="Times New Roman" w:eastAsia="Times New Roman" w:hAnsi="Times New Roman"/>
                <w:kern w:val="1"/>
                <w:sz w:val="24"/>
                <w:szCs w:val="24"/>
                <w:lang w:eastAsia="ar-SA"/>
              </w:rPr>
            </w:pPr>
          </w:p>
          <w:p w:rsidR="00BB5A85" w:rsidRPr="00C723F7" w:rsidRDefault="00BB5A85" w:rsidP="00B71B67">
            <w:pPr>
              <w:suppressAutoHyphens/>
              <w:jc w:val="both"/>
              <w:rPr>
                <w:rFonts w:ascii="Times New Roman" w:eastAsia="Times New Roman" w:hAnsi="Times New Roman"/>
                <w:kern w:val="1"/>
                <w:sz w:val="24"/>
                <w:szCs w:val="24"/>
                <w:lang w:eastAsia="ar-SA"/>
              </w:rPr>
            </w:pPr>
          </w:p>
          <w:p w:rsidR="005F2E08" w:rsidRPr="00A1348E" w:rsidRDefault="005F2E08" w:rsidP="000126B0">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00A1348E">
              <w:rPr>
                <w:rFonts w:ascii="Times New Roman" w:eastAsia="Times New Roman" w:hAnsi="Times New Roman"/>
                <w:bCs/>
                <w:kern w:val="1"/>
                <w:sz w:val="24"/>
                <w:szCs w:val="24"/>
                <w:lang w:eastAsia="ar-SA"/>
              </w:rPr>
              <w:t xml:space="preserve">_________ </w:t>
            </w:r>
            <w:r w:rsidR="000126B0">
              <w:rPr>
                <w:rFonts w:ascii="Times New Roman" w:eastAsia="Times New Roman" w:hAnsi="Times New Roman"/>
                <w:bCs/>
                <w:kern w:val="1"/>
                <w:sz w:val="24"/>
                <w:szCs w:val="24"/>
                <w:lang w:eastAsia="ar-SA"/>
              </w:rPr>
              <w:t xml:space="preserve">Э.Ф. </w:t>
            </w:r>
            <w:proofErr w:type="spellStart"/>
            <w:r w:rsidR="000126B0">
              <w:rPr>
                <w:rFonts w:ascii="Times New Roman" w:eastAsia="Times New Roman" w:hAnsi="Times New Roman"/>
                <w:bCs/>
                <w:kern w:val="1"/>
                <w:sz w:val="24"/>
                <w:szCs w:val="24"/>
                <w:lang w:eastAsia="ar-SA"/>
              </w:rPr>
              <w:t>Маммадов</w:t>
            </w:r>
            <w:proofErr w:type="spellEnd"/>
            <w:r w:rsidRPr="00C723F7">
              <w:rPr>
                <w:rFonts w:ascii="Times New Roman" w:eastAsia="Times New Roman" w:hAnsi="Times New Roman"/>
                <w:bCs/>
                <w:kern w:val="1"/>
                <w:sz w:val="24"/>
                <w:szCs w:val="24"/>
                <w:lang w:eastAsia="ar-SA"/>
              </w:rPr>
              <w:t xml:space="preserve"> </w:t>
            </w:r>
          </w:p>
        </w:tc>
        <w:tc>
          <w:tcPr>
            <w:tcW w:w="8851" w:type="dxa"/>
            <w:shd w:val="clear" w:color="auto" w:fill="auto"/>
          </w:tcPr>
          <w:p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5F2E08" w:rsidRPr="00C723F7" w:rsidRDefault="005F2E08" w:rsidP="00B71B67">
            <w:pPr>
              <w:suppressAutoHyphens/>
              <w:rPr>
                <w:rFonts w:ascii="Times New Roman" w:eastAsia="Times New Roman" w:hAnsi="Times New Roman"/>
                <w:kern w:val="1"/>
                <w:sz w:val="24"/>
                <w:szCs w:val="24"/>
                <w:lang w:eastAsia="ar-SA"/>
              </w:rPr>
            </w:pPr>
          </w:p>
          <w:p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F105A5" w:rsidRDefault="00F105A5" w:rsidP="00E96417">
      <w:pPr>
        <w:ind w:firstLine="708"/>
        <w:jc w:val="both"/>
        <w:rPr>
          <w:rFonts w:ascii="Times New Roman" w:hAnsi="Times New Roman" w:cs="Times New Roman"/>
          <w:color w:val="000000"/>
          <w:sz w:val="24"/>
          <w:szCs w:val="24"/>
        </w:rPr>
      </w:pPr>
    </w:p>
    <w:p w:rsidR="00F105A5" w:rsidRDefault="00F105A5">
      <w:pPr>
        <w:rPr>
          <w:rFonts w:ascii="Times New Roman" w:hAnsi="Times New Roman" w:cs="Times New Roman"/>
          <w:color w:val="000000"/>
          <w:sz w:val="24"/>
          <w:szCs w:val="24"/>
        </w:rPr>
      </w:pPr>
    </w:p>
    <w:sectPr w:rsidR="00F105A5" w:rsidSect="00C14C5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A5" w:rsidRDefault="00DA4EA5" w:rsidP="00A278E1">
      <w:r>
        <w:separator/>
      </w:r>
    </w:p>
  </w:endnote>
  <w:endnote w:type="continuationSeparator" w:id="0">
    <w:p w:rsidR="00DA4EA5" w:rsidRDefault="00DA4EA5"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A5" w:rsidRDefault="00DA4EA5" w:rsidP="00A278E1">
      <w:r>
        <w:separator/>
      </w:r>
    </w:p>
  </w:footnote>
  <w:footnote w:type="continuationSeparator" w:id="0">
    <w:p w:rsidR="00DA4EA5" w:rsidRDefault="00DA4EA5"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sz w:val="20"/>
        <w:szCs w:val="20"/>
      </w:rPr>
    </w:sdtEndPr>
    <w:sdtContent>
      <w:p w:rsidR="005F2F2B" w:rsidRDefault="005F2F2B" w:rsidP="00C14C5D">
        <w:pPr>
          <w:pStyle w:val="af3"/>
          <w:jc w:val="center"/>
        </w:pPr>
        <w:r w:rsidRPr="00C14C5D">
          <w:rPr>
            <w:rFonts w:ascii="Times New Roman" w:hAnsi="Times New Roman" w:cs="Times New Roman"/>
            <w:sz w:val="20"/>
            <w:szCs w:val="20"/>
          </w:rPr>
          <w:fldChar w:fldCharType="begin"/>
        </w:r>
        <w:r w:rsidRPr="00C14C5D">
          <w:rPr>
            <w:rFonts w:ascii="Times New Roman" w:hAnsi="Times New Roman" w:cs="Times New Roman"/>
            <w:sz w:val="20"/>
            <w:szCs w:val="20"/>
          </w:rPr>
          <w:instrText>PAGE   \* MERGEFORMAT</w:instrText>
        </w:r>
        <w:r w:rsidRPr="00C14C5D">
          <w:rPr>
            <w:rFonts w:ascii="Times New Roman" w:hAnsi="Times New Roman" w:cs="Times New Roman"/>
            <w:sz w:val="20"/>
            <w:szCs w:val="20"/>
          </w:rPr>
          <w:fldChar w:fldCharType="separate"/>
        </w:r>
        <w:r w:rsidR="003920A6">
          <w:rPr>
            <w:rFonts w:ascii="Times New Roman" w:hAnsi="Times New Roman" w:cs="Times New Roman"/>
            <w:noProof/>
            <w:sz w:val="20"/>
            <w:szCs w:val="20"/>
          </w:rPr>
          <w:t>3</w:t>
        </w:r>
        <w:r w:rsidRPr="00C14C5D">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26B0"/>
    <w:rsid w:val="00013C24"/>
    <w:rsid w:val="00014E49"/>
    <w:rsid w:val="00015175"/>
    <w:rsid w:val="00024205"/>
    <w:rsid w:val="000266EC"/>
    <w:rsid w:val="00030D7D"/>
    <w:rsid w:val="00060969"/>
    <w:rsid w:val="000700A1"/>
    <w:rsid w:val="000747B5"/>
    <w:rsid w:val="00082DC7"/>
    <w:rsid w:val="00083A4D"/>
    <w:rsid w:val="00095798"/>
    <w:rsid w:val="000A630D"/>
    <w:rsid w:val="000C030D"/>
    <w:rsid w:val="000D2B9A"/>
    <w:rsid w:val="000D75E9"/>
    <w:rsid w:val="000E2EC2"/>
    <w:rsid w:val="000E5407"/>
    <w:rsid w:val="000E5CEC"/>
    <w:rsid w:val="000F6438"/>
    <w:rsid w:val="001035E9"/>
    <w:rsid w:val="00115AF0"/>
    <w:rsid w:val="00115E4D"/>
    <w:rsid w:val="00131296"/>
    <w:rsid w:val="00145F4B"/>
    <w:rsid w:val="0015307D"/>
    <w:rsid w:val="001728C0"/>
    <w:rsid w:val="00175271"/>
    <w:rsid w:val="00181C3C"/>
    <w:rsid w:val="001851D5"/>
    <w:rsid w:val="001878FA"/>
    <w:rsid w:val="00190172"/>
    <w:rsid w:val="00192F86"/>
    <w:rsid w:val="001A098C"/>
    <w:rsid w:val="001A146F"/>
    <w:rsid w:val="001B3722"/>
    <w:rsid w:val="001B566D"/>
    <w:rsid w:val="001C135A"/>
    <w:rsid w:val="001C5BE7"/>
    <w:rsid w:val="001D510A"/>
    <w:rsid w:val="001D5B3F"/>
    <w:rsid w:val="001E0827"/>
    <w:rsid w:val="001E6305"/>
    <w:rsid w:val="001F2D5F"/>
    <w:rsid w:val="001F4B3D"/>
    <w:rsid w:val="001F77EA"/>
    <w:rsid w:val="002020F0"/>
    <w:rsid w:val="00202929"/>
    <w:rsid w:val="00203471"/>
    <w:rsid w:val="00203824"/>
    <w:rsid w:val="00210082"/>
    <w:rsid w:val="00210BD3"/>
    <w:rsid w:val="002211B6"/>
    <w:rsid w:val="0024229E"/>
    <w:rsid w:val="002449D1"/>
    <w:rsid w:val="00255910"/>
    <w:rsid w:val="002629D6"/>
    <w:rsid w:val="00262C5D"/>
    <w:rsid w:val="00262ED8"/>
    <w:rsid w:val="00265FD6"/>
    <w:rsid w:val="0028652A"/>
    <w:rsid w:val="00287242"/>
    <w:rsid w:val="00287267"/>
    <w:rsid w:val="002A0608"/>
    <w:rsid w:val="002A58BB"/>
    <w:rsid w:val="002A6187"/>
    <w:rsid w:val="002B35C2"/>
    <w:rsid w:val="002B4798"/>
    <w:rsid w:val="002C53E0"/>
    <w:rsid w:val="002D05F5"/>
    <w:rsid w:val="002D5903"/>
    <w:rsid w:val="002E2C5D"/>
    <w:rsid w:val="002F0AF2"/>
    <w:rsid w:val="002F341E"/>
    <w:rsid w:val="00300451"/>
    <w:rsid w:val="00306312"/>
    <w:rsid w:val="00311B10"/>
    <w:rsid w:val="003148B2"/>
    <w:rsid w:val="00320084"/>
    <w:rsid w:val="00321EAC"/>
    <w:rsid w:val="003339A9"/>
    <w:rsid w:val="00336530"/>
    <w:rsid w:val="00341B3F"/>
    <w:rsid w:val="00345F17"/>
    <w:rsid w:val="00352703"/>
    <w:rsid w:val="0035410D"/>
    <w:rsid w:val="00354175"/>
    <w:rsid w:val="003547FE"/>
    <w:rsid w:val="003557AC"/>
    <w:rsid w:val="00363B4D"/>
    <w:rsid w:val="00370BAB"/>
    <w:rsid w:val="00374A66"/>
    <w:rsid w:val="00376167"/>
    <w:rsid w:val="00377A37"/>
    <w:rsid w:val="00390674"/>
    <w:rsid w:val="003914D6"/>
    <w:rsid w:val="003920A6"/>
    <w:rsid w:val="00393F4A"/>
    <w:rsid w:val="003B011B"/>
    <w:rsid w:val="003B380B"/>
    <w:rsid w:val="003D3EB3"/>
    <w:rsid w:val="003D561D"/>
    <w:rsid w:val="003E21B1"/>
    <w:rsid w:val="003F1962"/>
    <w:rsid w:val="00402E75"/>
    <w:rsid w:val="004037D2"/>
    <w:rsid w:val="00404404"/>
    <w:rsid w:val="00404562"/>
    <w:rsid w:val="004052C8"/>
    <w:rsid w:val="00410191"/>
    <w:rsid w:val="00412AEE"/>
    <w:rsid w:val="0042068E"/>
    <w:rsid w:val="00421BC3"/>
    <w:rsid w:val="004266DC"/>
    <w:rsid w:val="00437392"/>
    <w:rsid w:val="004479A4"/>
    <w:rsid w:val="00452DA5"/>
    <w:rsid w:val="004574BC"/>
    <w:rsid w:val="0045760C"/>
    <w:rsid w:val="0047029F"/>
    <w:rsid w:val="00481332"/>
    <w:rsid w:val="0049658D"/>
    <w:rsid w:val="004A4200"/>
    <w:rsid w:val="004A61FB"/>
    <w:rsid w:val="004B488C"/>
    <w:rsid w:val="004B5BA9"/>
    <w:rsid w:val="004B74C9"/>
    <w:rsid w:val="004B753C"/>
    <w:rsid w:val="004E6F7E"/>
    <w:rsid w:val="004F221C"/>
    <w:rsid w:val="0050563B"/>
    <w:rsid w:val="005221F4"/>
    <w:rsid w:val="0052404F"/>
    <w:rsid w:val="00524079"/>
    <w:rsid w:val="005255C8"/>
    <w:rsid w:val="005537AF"/>
    <w:rsid w:val="005546A1"/>
    <w:rsid w:val="00575432"/>
    <w:rsid w:val="005801A0"/>
    <w:rsid w:val="005926EC"/>
    <w:rsid w:val="00596BD3"/>
    <w:rsid w:val="005A489E"/>
    <w:rsid w:val="005C133D"/>
    <w:rsid w:val="005D5F67"/>
    <w:rsid w:val="005E0DB4"/>
    <w:rsid w:val="005E77CD"/>
    <w:rsid w:val="005F0318"/>
    <w:rsid w:val="005F2E08"/>
    <w:rsid w:val="005F2F2B"/>
    <w:rsid w:val="005F7B69"/>
    <w:rsid w:val="00601E6C"/>
    <w:rsid w:val="0061165A"/>
    <w:rsid w:val="00611904"/>
    <w:rsid w:val="00612BAD"/>
    <w:rsid w:val="006239DE"/>
    <w:rsid w:val="006337A4"/>
    <w:rsid w:val="00641703"/>
    <w:rsid w:val="00644AA4"/>
    <w:rsid w:val="00652ED0"/>
    <w:rsid w:val="00661AB5"/>
    <w:rsid w:val="00661B17"/>
    <w:rsid w:val="00661D28"/>
    <w:rsid w:val="00665ED3"/>
    <w:rsid w:val="00673E63"/>
    <w:rsid w:val="0067537A"/>
    <w:rsid w:val="0068138B"/>
    <w:rsid w:val="00687823"/>
    <w:rsid w:val="00691814"/>
    <w:rsid w:val="006A004F"/>
    <w:rsid w:val="006A3954"/>
    <w:rsid w:val="006C687B"/>
    <w:rsid w:val="006E0AFC"/>
    <w:rsid w:val="006E7999"/>
    <w:rsid w:val="00700A00"/>
    <w:rsid w:val="00702C7D"/>
    <w:rsid w:val="00704809"/>
    <w:rsid w:val="00714022"/>
    <w:rsid w:val="007143C0"/>
    <w:rsid w:val="007178EE"/>
    <w:rsid w:val="0073421C"/>
    <w:rsid w:val="00742853"/>
    <w:rsid w:val="00744AFB"/>
    <w:rsid w:val="007507D4"/>
    <w:rsid w:val="00761ACD"/>
    <w:rsid w:val="007745EC"/>
    <w:rsid w:val="00786C14"/>
    <w:rsid w:val="00790D17"/>
    <w:rsid w:val="007A59DE"/>
    <w:rsid w:val="007A6D16"/>
    <w:rsid w:val="007A7CD5"/>
    <w:rsid w:val="007C0A60"/>
    <w:rsid w:val="007C0A6A"/>
    <w:rsid w:val="007C213D"/>
    <w:rsid w:val="007C40C0"/>
    <w:rsid w:val="007D0D2C"/>
    <w:rsid w:val="007E2B86"/>
    <w:rsid w:val="007E37D2"/>
    <w:rsid w:val="007F2090"/>
    <w:rsid w:val="008024D4"/>
    <w:rsid w:val="008047FC"/>
    <w:rsid w:val="00807BCA"/>
    <w:rsid w:val="00811954"/>
    <w:rsid w:val="008217AA"/>
    <w:rsid w:val="0083422C"/>
    <w:rsid w:val="00852BD2"/>
    <w:rsid w:val="0085731F"/>
    <w:rsid w:val="00877608"/>
    <w:rsid w:val="00885307"/>
    <w:rsid w:val="00887C19"/>
    <w:rsid w:val="008A33CF"/>
    <w:rsid w:val="008A487B"/>
    <w:rsid w:val="008A639E"/>
    <w:rsid w:val="008B01F9"/>
    <w:rsid w:val="008B07A3"/>
    <w:rsid w:val="008B45AA"/>
    <w:rsid w:val="008B4EBC"/>
    <w:rsid w:val="008C19DE"/>
    <w:rsid w:val="008C38EE"/>
    <w:rsid w:val="008C57C9"/>
    <w:rsid w:val="008D30CA"/>
    <w:rsid w:val="008D5667"/>
    <w:rsid w:val="008D5EE8"/>
    <w:rsid w:val="009010A8"/>
    <w:rsid w:val="009015A0"/>
    <w:rsid w:val="00902A75"/>
    <w:rsid w:val="00902BDA"/>
    <w:rsid w:val="0090383E"/>
    <w:rsid w:val="009039EE"/>
    <w:rsid w:val="009066FE"/>
    <w:rsid w:val="009256FD"/>
    <w:rsid w:val="00927F0C"/>
    <w:rsid w:val="00930610"/>
    <w:rsid w:val="009311AF"/>
    <w:rsid w:val="00932995"/>
    <w:rsid w:val="00946FA0"/>
    <w:rsid w:val="00954EA5"/>
    <w:rsid w:val="00961DA5"/>
    <w:rsid w:val="00964CA0"/>
    <w:rsid w:val="009672AD"/>
    <w:rsid w:val="00973F7F"/>
    <w:rsid w:val="00976090"/>
    <w:rsid w:val="00983C62"/>
    <w:rsid w:val="009874A7"/>
    <w:rsid w:val="00996D77"/>
    <w:rsid w:val="009B01C3"/>
    <w:rsid w:val="009B13FA"/>
    <w:rsid w:val="009B41A4"/>
    <w:rsid w:val="009B443C"/>
    <w:rsid w:val="009D1650"/>
    <w:rsid w:val="009D5C21"/>
    <w:rsid w:val="009E16A3"/>
    <w:rsid w:val="009E79BE"/>
    <w:rsid w:val="009F1FD2"/>
    <w:rsid w:val="009F5F10"/>
    <w:rsid w:val="00A1348E"/>
    <w:rsid w:val="00A1432D"/>
    <w:rsid w:val="00A15F51"/>
    <w:rsid w:val="00A21357"/>
    <w:rsid w:val="00A22014"/>
    <w:rsid w:val="00A258CA"/>
    <w:rsid w:val="00A278E1"/>
    <w:rsid w:val="00A32F3F"/>
    <w:rsid w:val="00A362B1"/>
    <w:rsid w:val="00A50271"/>
    <w:rsid w:val="00A60434"/>
    <w:rsid w:val="00A64100"/>
    <w:rsid w:val="00A720AF"/>
    <w:rsid w:val="00A755BB"/>
    <w:rsid w:val="00A76C88"/>
    <w:rsid w:val="00A81874"/>
    <w:rsid w:val="00A860A4"/>
    <w:rsid w:val="00A93794"/>
    <w:rsid w:val="00A94A2E"/>
    <w:rsid w:val="00AA74A3"/>
    <w:rsid w:val="00AA7B6A"/>
    <w:rsid w:val="00AB5211"/>
    <w:rsid w:val="00AC55FF"/>
    <w:rsid w:val="00AD1474"/>
    <w:rsid w:val="00AE18C2"/>
    <w:rsid w:val="00AF13D4"/>
    <w:rsid w:val="00AF2E2C"/>
    <w:rsid w:val="00B0249C"/>
    <w:rsid w:val="00B02A0D"/>
    <w:rsid w:val="00B058D3"/>
    <w:rsid w:val="00B066FD"/>
    <w:rsid w:val="00B11F64"/>
    <w:rsid w:val="00B218F1"/>
    <w:rsid w:val="00B23191"/>
    <w:rsid w:val="00B27867"/>
    <w:rsid w:val="00B36AA6"/>
    <w:rsid w:val="00B4491C"/>
    <w:rsid w:val="00B50C00"/>
    <w:rsid w:val="00B606F7"/>
    <w:rsid w:val="00B662E9"/>
    <w:rsid w:val="00B71B67"/>
    <w:rsid w:val="00B7788A"/>
    <w:rsid w:val="00B91A75"/>
    <w:rsid w:val="00B9382C"/>
    <w:rsid w:val="00B950FD"/>
    <w:rsid w:val="00B95B6B"/>
    <w:rsid w:val="00BA2C6A"/>
    <w:rsid w:val="00BA426B"/>
    <w:rsid w:val="00BB5A85"/>
    <w:rsid w:val="00BC0EBE"/>
    <w:rsid w:val="00BC3E4A"/>
    <w:rsid w:val="00BD1063"/>
    <w:rsid w:val="00BD41BA"/>
    <w:rsid w:val="00BE2810"/>
    <w:rsid w:val="00BE524B"/>
    <w:rsid w:val="00BE7BEA"/>
    <w:rsid w:val="00BF6098"/>
    <w:rsid w:val="00C04426"/>
    <w:rsid w:val="00C14928"/>
    <w:rsid w:val="00C14C5D"/>
    <w:rsid w:val="00C17F2B"/>
    <w:rsid w:val="00C20A68"/>
    <w:rsid w:val="00C2523F"/>
    <w:rsid w:val="00C25C02"/>
    <w:rsid w:val="00C31075"/>
    <w:rsid w:val="00C3235A"/>
    <w:rsid w:val="00C32D72"/>
    <w:rsid w:val="00C4496F"/>
    <w:rsid w:val="00C6237A"/>
    <w:rsid w:val="00C646F3"/>
    <w:rsid w:val="00C8406F"/>
    <w:rsid w:val="00C921F3"/>
    <w:rsid w:val="00C940CB"/>
    <w:rsid w:val="00C95023"/>
    <w:rsid w:val="00CA623E"/>
    <w:rsid w:val="00CA76AF"/>
    <w:rsid w:val="00CB2582"/>
    <w:rsid w:val="00CB28DF"/>
    <w:rsid w:val="00CB730F"/>
    <w:rsid w:val="00CC21B9"/>
    <w:rsid w:val="00CD2EDA"/>
    <w:rsid w:val="00CD3E57"/>
    <w:rsid w:val="00CE237D"/>
    <w:rsid w:val="00CE3CBE"/>
    <w:rsid w:val="00CE48B6"/>
    <w:rsid w:val="00D00E14"/>
    <w:rsid w:val="00D015C2"/>
    <w:rsid w:val="00D030CF"/>
    <w:rsid w:val="00D1096C"/>
    <w:rsid w:val="00D11886"/>
    <w:rsid w:val="00D139A4"/>
    <w:rsid w:val="00D219EA"/>
    <w:rsid w:val="00D21B75"/>
    <w:rsid w:val="00D46CA2"/>
    <w:rsid w:val="00D55D32"/>
    <w:rsid w:val="00D641B1"/>
    <w:rsid w:val="00D755D6"/>
    <w:rsid w:val="00D83449"/>
    <w:rsid w:val="00D9238C"/>
    <w:rsid w:val="00D92BCC"/>
    <w:rsid w:val="00D95C1F"/>
    <w:rsid w:val="00D95C67"/>
    <w:rsid w:val="00D95E94"/>
    <w:rsid w:val="00DA2F59"/>
    <w:rsid w:val="00DA4EA5"/>
    <w:rsid w:val="00DA571A"/>
    <w:rsid w:val="00DA61C8"/>
    <w:rsid w:val="00DA64A2"/>
    <w:rsid w:val="00DC7E8B"/>
    <w:rsid w:val="00DD1ED0"/>
    <w:rsid w:val="00DD1F17"/>
    <w:rsid w:val="00DD266B"/>
    <w:rsid w:val="00DD62B0"/>
    <w:rsid w:val="00DE1650"/>
    <w:rsid w:val="00DF400D"/>
    <w:rsid w:val="00E10037"/>
    <w:rsid w:val="00E34790"/>
    <w:rsid w:val="00E371B3"/>
    <w:rsid w:val="00E44DB1"/>
    <w:rsid w:val="00E467EF"/>
    <w:rsid w:val="00E50C67"/>
    <w:rsid w:val="00E532B6"/>
    <w:rsid w:val="00E53FA3"/>
    <w:rsid w:val="00E622AA"/>
    <w:rsid w:val="00E70BCC"/>
    <w:rsid w:val="00E7116C"/>
    <w:rsid w:val="00E722C7"/>
    <w:rsid w:val="00E72DCC"/>
    <w:rsid w:val="00E74926"/>
    <w:rsid w:val="00E831E8"/>
    <w:rsid w:val="00E85F6B"/>
    <w:rsid w:val="00E9200E"/>
    <w:rsid w:val="00E96417"/>
    <w:rsid w:val="00E96865"/>
    <w:rsid w:val="00EA3942"/>
    <w:rsid w:val="00EA6B51"/>
    <w:rsid w:val="00EB1A0B"/>
    <w:rsid w:val="00EB3B2A"/>
    <w:rsid w:val="00EB4599"/>
    <w:rsid w:val="00EB6A63"/>
    <w:rsid w:val="00EC0A86"/>
    <w:rsid w:val="00EC5F9E"/>
    <w:rsid w:val="00ED6504"/>
    <w:rsid w:val="00EF49DF"/>
    <w:rsid w:val="00EF7934"/>
    <w:rsid w:val="00F00ABA"/>
    <w:rsid w:val="00F105A5"/>
    <w:rsid w:val="00F11D93"/>
    <w:rsid w:val="00F223BE"/>
    <w:rsid w:val="00F225F3"/>
    <w:rsid w:val="00F27325"/>
    <w:rsid w:val="00F43256"/>
    <w:rsid w:val="00F54BC1"/>
    <w:rsid w:val="00F63C19"/>
    <w:rsid w:val="00F64467"/>
    <w:rsid w:val="00F76FCE"/>
    <w:rsid w:val="00F84544"/>
    <w:rsid w:val="00F965F3"/>
    <w:rsid w:val="00F9767C"/>
    <w:rsid w:val="00FA5A02"/>
    <w:rsid w:val="00FA5AFA"/>
    <w:rsid w:val="00FA6D37"/>
    <w:rsid w:val="00FD4634"/>
    <w:rsid w:val="00FD5A9F"/>
    <w:rsid w:val="00FD61DB"/>
    <w:rsid w:val="00FE7B8C"/>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6FD9-DFB3-49A7-874A-CD5D1721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2023-04-24T15:02:00Z</dcterms:created>
  <dcterms:modified xsi:type="dcterms:W3CDTF">2023-04-24T15:02:00Z</dcterms:modified>
</cp:coreProperties>
</file>